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F1C" w:rsidRPr="00BE04B1" w:rsidRDefault="007B5F1C" w:rsidP="007B5F1C">
      <w:pPr>
        <w:keepNext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8"/>
          <w:szCs w:val="24"/>
          <w:lang w:val="en-US" w:eastAsia="en-GB"/>
        </w:rPr>
      </w:pPr>
      <w:r w:rsidRPr="00BE04B1">
        <w:rPr>
          <w:rFonts w:eastAsia="Times New Roman" w:cstheme="minorHAnsi"/>
          <w:b/>
          <w:bCs/>
          <w:sz w:val="28"/>
          <w:szCs w:val="24"/>
          <w:lang w:val="en-US" w:eastAsia="en-GB"/>
        </w:rPr>
        <w:t>EASTOVER COMMUNITY PRIMARY SCHOOL</w:t>
      </w:r>
    </w:p>
    <w:p w:rsidR="007B5F1C" w:rsidRPr="00BE04B1" w:rsidRDefault="007B5F1C" w:rsidP="007B5F1C">
      <w:pPr>
        <w:keepNext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8"/>
          <w:szCs w:val="24"/>
          <w:lang w:val="en-US" w:eastAsia="en-GB"/>
        </w:rPr>
      </w:pPr>
      <w:r w:rsidRPr="00BE04B1">
        <w:rPr>
          <w:rFonts w:eastAsia="Times New Roman" w:cstheme="minorHAnsi"/>
          <w:b/>
          <w:bCs/>
          <w:sz w:val="28"/>
          <w:szCs w:val="24"/>
          <w:lang w:val="en-US" w:eastAsia="en-GB"/>
        </w:rPr>
        <w:t>BUSINESS COMMITTEE</w:t>
      </w:r>
    </w:p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8"/>
          <w:szCs w:val="24"/>
          <w:lang w:val="en-US" w:eastAsia="en-GB"/>
        </w:rPr>
      </w:pPr>
    </w:p>
    <w:p w:rsidR="007B5F1C" w:rsidRPr="00BE04B1" w:rsidRDefault="00A03773" w:rsidP="007B5F1C">
      <w:pPr>
        <w:spacing w:after="0" w:line="240" w:lineRule="auto"/>
        <w:jc w:val="center"/>
        <w:rPr>
          <w:rFonts w:eastAsia="Times New Roman" w:cstheme="minorHAnsi"/>
          <w:sz w:val="28"/>
          <w:szCs w:val="24"/>
          <w:lang w:val="en-US" w:eastAsia="en-GB"/>
        </w:rPr>
      </w:pPr>
      <w:r>
        <w:rPr>
          <w:rFonts w:eastAsia="Times New Roman" w:cstheme="minorHAnsi"/>
          <w:b/>
          <w:bCs/>
          <w:sz w:val="28"/>
          <w:szCs w:val="24"/>
          <w:lang w:val="en-US" w:eastAsia="en-GB"/>
        </w:rPr>
        <w:t>Terms of reference 2025-26</w:t>
      </w:r>
    </w:p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8"/>
          <w:szCs w:val="24"/>
          <w:lang w:val="en-US" w:eastAsia="en-GB"/>
        </w:rPr>
      </w:pPr>
      <w:r w:rsidRPr="00BE04B1">
        <w:rPr>
          <w:rFonts w:eastAsia="Times New Roman" w:cstheme="minorHAnsi"/>
          <w:sz w:val="28"/>
          <w:szCs w:val="24"/>
          <w:lang w:val="en-US" w:eastAsia="en-GB"/>
        </w:rPr>
        <w:tab/>
      </w:r>
    </w:p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  <w:r w:rsidRPr="00BE04B1">
        <w:rPr>
          <w:rFonts w:eastAsia="Times New Roman" w:cstheme="minorHAnsi"/>
          <w:b/>
          <w:sz w:val="24"/>
          <w:szCs w:val="24"/>
          <w:lang w:val="en-US" w:eastAsia="en-GB"/>
        </w:rPr>
        <w:t>Membership:</w:t>
      </w:r>
      <w:r w:rsidRPr="00BE04B1">
        <w:rPr>
          <w:rFonts w:eastAsia="Times New Roman" w:cstheme="minorHAnsi"/>
          <w:b/>
          <w:sz w:val="24"/>
          <w:szCs w:val="24"/>
          <w:lang w:val="en-US" w:eastAsia="en-GB"/>
        </w:rPr>
        <w:tab/>
      </w:r>
      <w:r>
        <w:rPr>
          <w:rFonts w:eastAsia="Times New Roman" w:cstheme="minorHAnsi"/>
          <w:sz w:val="24"/>
          <w:szCs w:val="24"/>
          <w:lang w:val="en-US" w:eastAsia="en-GB"/>
        </w:rPr>
        <w:t>At least four</w:t>
      </w:r>
      <w:r w:rsidRPr="00BE04B1">
        <w:rPr>
          <w:rFonts w:eastAsia="Times New Roman" w:cstheme="minorHAnsi"/>
          <w:sz w:val="24"/>
          <w:szCs w:val="24"/>
          <w:lang w:val="en-US" w:eastAsia="en-GB"/>
        </w:rPr>
        <w:t xml:space="preserve"> governors.</w:t>
      </w:r>
    </w:p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  <w:r w:rsidRPr="00BE04B1">
        <w:rPr>
          <w:rFonts w:eastAsia="Times New Roman" w:cstheme="minorHAnsi"/>
          <w:b/>
          <w:sz w:val="24"/>
          <w:szCs w:val="24"/>
          <w:lang w:val="en-US" w:eastAsia="en-GB"/>
        </w:rPr>
        <w:t>Quorum:</w:t>
      </w:r>
      <w:r w:rsidRPr="00BE04B1">
        <w:rPr>
          <w:rFonts w:eastAsia="Times New Roman" w:cstheme="minorHAnsi"/>
          <w:sz w:val="24"/>
          <w:szCs w:val="24"/>
          <w:lang w:val="en-US" w:eastAsia="en-GB"/>
        </w:rPr>
        <w:tab/>
        <w:t>Three governors.</w:t>
      </w:r>
    </w:p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  <w:r w:rsidRPr="00BE04B1">
        <w:rPr>
          <w:rFonts w:eastAsia="Times New Roman" w:cstheme="minorHAnsi"/>
          <w:b/>
          <w:sz w:val="24"/>
          <w:szCs w:val="24"/>
          <w:lang w:val="en-US" w:eastAsia="en-GB"/>
        </w:rPr>
        <w:t>Meetings:</w:t>
      </w:r>
      <w:r w:rsidRPr="00BE04B1">
        <w:rPr>
          <w:rFonts w:eastAsia="Times New Roman" w:cstheme="minorHAnsi"/>
          <w:sz w:val="24"/>
          <w:szCs w:val="24"/>
          <w:lang w:val="en-US" w:eastAsia="en-GB"/>
        </w:rPr>
        <w:tab/>
      </w:r>
      <w:r>
        <w:rPr>
          <w:rFonts w:eastAsia="Times New Roman" w:cstheme="minorHAnsi"/>
          <w:sz w:val="24"/>
          <w:szCs w:val="24"/>
          <w:lang w:val="en-US" w:eastAsia="en-GB"/>
        </w:rPr>
        <w:t>At least 4 per year.</w:t>
      </w:r>
    </w:p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BE04B1" w:rsidRDefault="007B5F1C" w:rsidP="007B5F1C">
      <w:pPr>
        <w:spacing w:after="0" w:line="240" w:lineRule="auto"/>
        <w:ind w:left="2160" w:hanging="2160"/>
        <w:rPr>
          <w:rFonts w:eastAsia="Times New Roman" w:cstheme="minorHAnsi"/>
          <w:sz w:val="24"/>
          <w:szCs w:val="24"/>
          <w:lang w:val="en-US" w:eastAsia="en-GB"/>
        </w:rPr>
      </w:pPr>
      <w:r w:rsidRPr="00BE04B1">
        <w:rPr>
          <w:rFonts w:eastAsia="Times New Roman" w:cstheme="minorHAnsi"/>
          <w:b/>
          <w:sz w:val="24"/>
          <w:szCs w:val="24"/>
          <w:lang w:val="en-US" w:eastAsia="en-GB"/>
        </w:rPr>
        <w:t>Tasks:</w:t>
      </w:r>
      <w:r w:rsidRPr="00BE04B1">
        <w:rPr>
          <w:rFonts w:eastAsia="Times New Roman" w:cstheme="minorHAnsi"/>
          <w:sz w:val="24"/>
          <w:szCs w:val="24"/>
          <w:lang w:val="en-US" w:eastAsia="en-GB"/>
        </w:rPr>
        <w:t xml:space="preserve">               To work in consultation with the Head Teacher &amp; school’s Finance Officer to </w:t>
      </w:r>
    </w:p>
    <w:p w:rsidR="007B5F1C" w:rsidRPr="00BE04B1" w:rsidRDefault="007B5F1C" w:rsidP="006C6F82">
      <w:pPr>
        <w:spacing w:after="0" w:line="240" w:lineRule="auto"/>
        <w:ind w:left="1418" w:hanging="1418"/>
        <w:rPr>
          <w:rFonts w:eastAsia="Times New Roman" w:cstheme="minorHAnsi"/>
          <w:sz w:val="24"/>
          <w:szCs w:val="24"/>
          <w:lang w:val="en-US" w:eastAsia="en-GB"/>
        </w:rPr>
      </w:pPr>
      <w:r w:rsidRPr="00BE04B1">
        <w:rPr>
          <w:rFonts w:eastAsia="Times New Roman" w:cstheme="minorHAnsi"/>
          <w:sz w:val="24"/>
          <w:szCs w:val="24"/>
          <w:lang w:val="en-US" w:eastAsia="en-GB"/>
        </w:rPr>
        <w:t xml:space="preserve">                          provide guidance to the governing body on all financial matters, including </w:t>
      </w:r>
      <w:r w:rsidR="006C6F82">
        <w:rPr>
          <w:rFonts w:eastAsia="Times New Roman" w:cstheme="minorHAnsi"/>
          <w:sz w:val="24"/>
          <w:szCs w:val="24"/>
          <w:lang w:val="en-US" w:eastAsia="en-GB"/>
        </w:rPr>
        <w:t xml:space="preserve">staffing </w:t>
      </w:r>
      <w:r w:rsidRPr="00BE04B1">
        <w:rPr>
          <w:rFonts w:eastAsia="Times New Roman" w:cstheme="minorHAnsi"/>
          <w:sz w:val="24"/>
          <w:szCs w:val="24"/>
          <w:lang w:val="en-US" w:eastAsia="en-GB"/>
        </w:rPr>
        <w:t>arrangements.</w:t>
      </w:r>
    </w:p>
    <w:p w:rsidR="007B5F1C" w:rsidRPr="00BE04B1" w:rsidRDefault="007B5F1C" w:rsidP="007B5F1C">
      <w:pPr>
        <w:spacing w:after="0" w:line="240" w:lineRule="auto"/>
        <w:ind w:left="2160" w:hanging="2160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BE04B1" w:rsidRDefault="007B5F1C" w:rsidP="007B5F1C">
      <w:pPr>
        <w:tabs>
          <w:tab w:val="left" w:pos="1418"/>
        </w:tabs>
        <w:spacing w:after="0" w:line="240" w:lineRule="auto"/>
        <w:ind w:left="2160" w:hanging="2160"/>
        <w:rPr>
          <w:rFonts w:eastAsia="Times New Roman" w:cstheme="minorHAnsi"/>
          <w:sz w:val="24"/>
          <w:szCs w:val="24"/>
          <w:lang w:val="en-US" w:eastAsia="en-GB"/>
        </w:rPr>
      </w:pPr>
      <w:r w:rsidRPr="00BE04B1">
        <w:rPr>
          <w:rFonts w:eastAsia="Times New Roman" w:cstheme="minorHAnsi"/>
          <w:sz w:val="24"/>
          <w:szCs w:val="24"/>
          <w:lang w:val="en-US" w:eastAsia="en-GB"/>
        </w:rPr>
        <w:t xml:space="preserve">                          To work in consultation with the Head Teacher to provide guidance to the </w:t>
      </w:r>
    </w:p>
    <w:p w:rsidR="007B5F1C" w:rsidRPr="00BE04B1" w:rsidRDefault="007B5F1C" w:rsidP="007B5F1C">
      <w:pPr>
        <w:tabs>
          <w:tab w:val="left" w:pos="1418"/>
        </w:tabs>
        <w:spacing w:after="0" w:line="240" w:lineRule="auto"/>
        <w:ind w:left="1418" w:hanging="1418"/>
        <w:rPr>
          <w:rFonts w:eastAsia="Times New Roman" w:cstheme="minorHAnsi"/>
          <w:sz w:val="24"/>
          <w:szCs w:val="24"/>
          <w:lang w:val="en-US" w:eastAsia="en-GB"/>
        </w:rPr>
      </w:pPr>
      <w:r w:rsidRPr="00BE04B1">
        <w:rPr>
          <w:rFonts w:eastAsia="Times New Roman" w:cstheme="minorHAnsi"/>
          <w:sz w:val="24"/>
          <w:szCs w:val="24"/>
          <w:lang w:val="en-US" w:eastAsia="en-GB"/>
        </w:rPr>
        <w:t xml:space="preserve">                          governing body on priorities, including Healt</w:t>
      </w:r>
      <w:r>
        <w:rPr>
          <w:rFonts w:eastAsia="Times New Roman" w:cstheme="minorHAnsi"/>
          <w:sz w:val="24"/>
          <w:szCs w:val="24"/>
          <w:lang w:val="en-US" w:eastAsia="en-GB"/>
        </w:rPr>
        <w:t xml:space="preserve">h &amp; Safety, for the maintenance &amp; </w:t>
      </w:r>
      <w:r w:rsidRPr="00BE04B1">
        <w:rPr>
          <w:rFonts w:eastAsia="Times New Roman" w:cstheme="minorHAnsi"/>
          <w:sz w:val="24"/>
          <w:szCs w:val="24"/>
          <w:lang w:val="en-US" w:eastAsia="en-GB"/>
        </w:rPr>
        <w:t>development of the school’s premises</w:t>
      </w:r>
    </w:p>
    <w:p w:rsidR="007B5F1C" w:rsidRPr="00BE04B1" w:rsidRDefault="007B5F1C" w:rsidP="007B5F1C">
      <w:pPr>
        <w:tabs>
          <w:tab w:val="left" w:pos="1418"/>
        </w:tabs>
        <w:spacing w:after="0" w:line="240" w:lineRule="auto"/>
        <w:ind w:left="2160" w:hanging="2160"/>
        <w:rPr>
          <w:rFonts w:eastAsia="Times New Roman" w:cstheme="minorHAnsi"/>
          <w:sz w:val="24"/>
          <w:szCs w:val="24"/>
          <w:lang w:val="en-US" w:eastAsia="en-GB"/>
        </w:rPr>
      </w:pPr>
      <w:r w:rsidRPr="00BE04B1">
        <w:rPr>
          <w:rFonts w:eastAsia="Times New Roman" w:cstheme="minorHAnsi"/>
          <w:sz w:val="24"/>
          <w:szCs w:val="24"/>
          <w:lang w:val="en-US" w:eastAsia="en-GB"/>
        </w:rPr>
        <w:t xml:space="preserve">                         </w:t>
      </w:r>
    </w:p>
    <w:p w:rsidR="007B5F1C" w:rsidRPr="00BE04B1" w:rsidRDefault="007B5F1C" w:rsidP="00BC4DF2">
      <w:pPr>
        <w:tabs>
          <w:tab w:val="left" w:pos="1418"/>
        </w:tabs>
        <w:spacing w:after="0" w:line="240" w:lineRule="auto"/>
        <w:ind w:left="1418" w:hanging="1418"/>
        <w:rPr>
          <w:rFonts w:eastAsia="Times New Roman" w:cstheme="minorHAnsi"/>
          <w:sz w:val="24"/>
          <w:szCs w:val="24"/>
          <w:lang w:val="en-US" w:eastAsia="en-GB"/>
        </w:rPr>
      </w:pPr>
      <w:r w:rsidRPr="00BE04B1">
        <w:rPr>
          <w:rFonts w:eastAsia="Times New Roman" w:cstheme="minorHAnsi"/>
          <w:sz w:val="24"/>
          <w:szCs w:val="24"/>
          <w:lang w:val="en-US" w:eastAsia="en-GB"/>
        </w:rPr>
        <w:t xml:space="preserve">                         To receive reports from the Head Teacher re</w:t>
      </w:r>
      <w:r>
        <w:rPr>
          <w:rFonts w:eastAsia="Times New Roman" w:cstheme="minorHAnsi"/>
          <w:sz w:val="24"/>
          <w:szCs w:val="24"/>
          <w:lang w:val="en-US" w:eastAsia="en-GB"/>
        </w:rPr>
        <w:t xml:space="preserve">garding her delegated power of </w:t>
      </w:r>
      <w:r w:rsidRPr="00BE04B1">
        <w:rPr>
          <w:rFonts w:eastAsia="Times New Roman" w:cstheme="minorHAnsi"/>
          <w:sz w:val="24"/>
          <w:szCs w:val="24"/>
          <w:lang w:val="en-US" w:eastAsia="en-GB"/>
        </w:rPr>
        <w:t>authorising spending over £5000</w:t>
      </w:r>
    </w:p>
    <w:p w:rsidR="007B5F1C" w:rsidRPr="00BE04B1" w:rsidRDefault="007B5F1C" w:rsidP="007B5F1C">
      <w:pPr>
        <w:spacing w:after="0" w:line="240" w:lineRule="auto"/>
        <w:ind w:left="2160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BE04B1" w:rsidRDefault="007B5F1C" w:rsidP="007B5F1C">
      <w:pPr>
        <w:tabs>
          <w:tab w:val="left" w:pos="1418"/>
        </w:tabs>
        <w:spacing w:after="0" w:line="240" w:lineRule="auto"/>
        <w:ind w:left="1418" w:hanging="1418"/>
        <w:rPr>
          <w:rFonts w:eastAsia="Times New Roman" w:cstheme="minorHAnsi"/>
          <w:sz w:val="24"/>
          <w:szCs w:val="24"/>
          <w:lang w:val="en-US" w:eastAsia="en-GB"/>
        </w:rPr>
      </w:pPr>
      <w:r w:rsidRPr="00BE04B1">
        <w:rPr>
          <w:rFonts w:eastAsia="Times New Roman" w:cstheme="minorHAnsi"/>
          <w:sz w:val="24"/>
          <w:szCs w:val="24"/>
          <w:lang w:val="en-US" w:eastAsia="en-GB"/>
        </w:rPr>
        <w:t xml:space="preserve">                         To report to the governing body on any finan</w:t>
      </w:r>
      <w:r>
        <w:rPr>
          <w:rFonts w:eastAsia="Times New Roman" w:cstheme="minorHAnsi"/>
          <w:sz w:val="24"/>
          <w:szCs w:val="24"/>
          <w:lang w:val="en-US" w:eastAsia="en-GB"/>
        </w:rPr>
        <w:t xml:space="preserve">cial &amp; other decisions, made by </w:t>
      </w:r>
      <w:r w:rsidRPr="00BE04B1">
        <w:rPr>
          <w:rFonts w:eastAsia="Times New Roman" w:cstheme="minorHAnsi"/>
          <w:sz w:val="24"/>
          <w:szCs w:val="24"/>
          <w:lang w:val="en-US" w:eastAsia="en-GB"/>
        </w:rPr>
        <w:t>them in accordance with their delegated powers</w:t>
      </w:r>
    </w:p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  <w:r w:rsidRPr="00BE04B1">
        <w:rPr>
          <w:rFonts w:eastAsia="Times New Roman" w:cstheme="minorHAnsi"/>
          <w:sz w:val="24"/>
          <w:szCs w:val="24"/>
          <w:lang w:val="en-US" w:eastAsia="en-GB"/>
        </w:rPr>
        <w:tab/>
        <w:t xml:space="preserve">          </w:t>
      </w:r>
    </w:p>
    <w:p w:rsidR="007B5F1C" w:rsidRPr="00BE04B1" w:rsidRDefault="007B5F1C" w:rsidP="007B5F1C">
      <w:pPr>
        <w:spacing w:after="0" w:line="240" w:lineRule="auto"/>
        <w:ind w:left="1418" w:hanging="1418"/>
        <w:rPr>
          <w:rFonts w:eastAsia="Times New Roman" w:cstheme="minorHAnsi"/>
          <w:sz w:val="24"/>
          <w:szCs w:val="24"/>
          <w:lang w:val="en-US" w:eastAsia="en-GB"/>
        </w:rPr>
      </w:pPr>
      <w:r w:rsidRPr="00BE04B1">
        <w:rPr>
          <w:rFonts w:eastAsia="Times New Roman" w:cstheme="minorHAnsi"/>
          <w:sz w:val="24"/>
          <w:szCs w:val="24"/>
          <w:lang w:val="en-US" w:eastAsia="en-GB"/>
        </w:rPr>
        <w:t xml:space="preserve">                         To review &amp; agree policies relevant to thi</w:t>
      </w:r>
      <w:r>
        <w:rPr>
          <w:rFonts w:eastAsia="Times New Roman" w:cstheme="minorHAnsi"/>
          <w:sz w:val="24"/>
          <w:szCs w:val="24"/>
          <w:lang w:val="en-US" w:eastAsia="en-GB"/>
        </w:rPr>
        <w:t xml:space="preserve">s committee, as detailed on the </w:t>
      </w:r>
      <w:r w:rsidRPr="00BE04B1">
        <w:rPr>
          <w:rFonts w:eastAsia="Times New Roman" w:cstheme="minorHAnsi"/>
          <w:sz w:val="24"/>
          <w:szCs w:val="24"/>
          <w:lang w:val="en-US" w:eastAsia="en-GB"/>
        </w:rPr>
        <w:t>school’s policy review timetable</w:t>
      </w:r>
    </w:p>
    <w:p w:rsidR="007B5F1C" w:rsidRDefault="007B5F1C" w:rsidP="007B5F1C">
      <w:pPr>
        <w:spacing w:after="0" w:line="240" w:lineRule="auto"/>
        <w:ind w:left="2160"/>
        <w:rPr>
          <w:rFonts w:eastAsia="Times New Roman" w:cstheme="minorHAnsi"/>
          <w:sz w:val="24"/>
          <w:szCs w:val="24"/>
          <w:lang w:val="en-US" w:eastAsia="en-GB"/>
        </w:rPr>
      </w:pPr>
    </w:p>
    <w:p w:rsidR="009F68F4" w:rsidRDefault="009F68F4" w:rsidP="007B5F1C">
      <w:pPr>
        <w:spacing w:after="0" w:line="240" w:lineRule="auto"/>
        <w:ind w:left="2160"/>
        <w:rPr>
          <w:rFonts w:eastAsia="Times New Roman" w:cstheme="minorHAnsi"/>
          <w:sz w:val="24"/>
          <w:szCs w:val="24"/>
          <w:lang w:val="en-US" w:eastAsia="en-GB"/>
        </w:rPr>
      </w:pPr>
    </w:p>
    <w:p w:rsidR="009F68F4" w:rsidRPr="00BE04B1" w:rsidRDefault="009F68F4" w:rsidP="007B5F1C">
      <w:pPr>
        <w:spacing w:after="0" w:line="240" w:lineRule="auto"/>
        <w:ind w:left="2160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BE04B1" w:rsidRDefault="007B5F1C" w:rsidP="007B5F1C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val="en-US" w:eastAsia="en-GB"/>
        </w:rPr>
      </w:pPr>
    </w:p>
    <w:p w:rsidR="007B5F1C" w:rsidRPr="00BE04B1" w:rsidRDefault="007B5F1C" w:rsidP="007B5F1C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val="en-US" w:eastAsia="en-GB"/>
        </w:rPr>
      </w:pPr>
      <w:r w:rsidRPr="00BE04B1">
        <w:rPr>
          <w:rFonts w:eastAsia="Times New Roman" w:cstheme="minorHAnsi"/>
          <w:b/>
          <w:bCs/>
          <w:sz w:val="24"/>
          <w:szCs w:val="24"/>
          <w:lang w:val="en-US" w:eastAsia="en-GB"/>
        </w:rPr>
        <w:t>ACTIVITIES</w:t>
      </w:r>
    </w:p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7796"/>
      </w:tblGrid>
      <w:tr w:rsidR="007B5F1C" w:rsidRPr="00BE04B1" w:rsidTr="001119CC">
        <w:trPr>
          <w:cantSplit/>
        </w:trPr>
        <w:tc>
          <w:tcPr>
            <w:tcW w:w="1951" w:type="dxa"/>
            <w:vMerge w:val="restart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b/>
                <w:sz w:val="24"/>
                <w:szCs w:val="24"/>
                <w:lang w:val="en-US" w:eastAsia="en-GB"/>
              </w:rPr>
              <w:t xml:space="preserve">Autumn term </w:t>
            </w: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Agree work priorities</w:t>
            </w: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Identify training programme for new committee members &amp; development for existing members</w:t>
            </w: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 xml:space="preserve">Review relevant policies </w:t>
            </w: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Complete Health &amp; Safety checklist &amp; walkabout if necessary.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Arrange a meeting between H &amp; S governor &amp; staff H &amp; S co-ordinator.</w:t>
            </w: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 xml:space="preserve">Discuss </w:t>
            </w:r>
            <w:r>
              <w:rPr>
                <w:rFonts w:eastAsia="Times New Roman" w:cstheme="minorHAnsi"/>
                <w:sz w:val="24"/>
                <w:szCs w:val="24"/>
                <w:lang w:val="en-US" w:eastAsia="en-GB"/>
              </w:rPr>
              <w:t>autumn</w:t>
            </w: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 xml:space="preserve"> finance report </w:t>
            </w: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val="en-US" w:eastAsia="en-GB"/>
              </w:rPr>
              <w:t>Pay</w:t>
            </w: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 xml:space="preserve"> committee considers </w:t>
            </w:r>
            <w:r>
              <w:rPr>
                <w:rFonts w:eastAsia="Times New Roman" w:cstheme="minorHAnsi"/>
                <w:sz w:val="24"/>
                <w:szCs w:val="24"/>
                <w:lang w:val="en-US" w:eastAsia="en-GB"/>
              </w:rPr>
              <w:t xml:space="preserve">appraisals for staff increases &amp; undertakes </w:t>
            </w: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 xml:space="preserve">HT’s </w:t>
            </w:r>
            <w:r>
              <w:rPr>
                <w:rFonts w:eastAsia="Times New Roman" w:cstheme="minorHAnsi"/>
                <w:sz w:val="24"/>
                <w:szCs w:val="24"/>
                <w:lang w:val="en-US" w:eastAsia="en-GB"/>
              </w:rPr>
              <w:t xml:space="preserve">performance management &amp; </w:t>
            </w: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pay review</w:t>
            </w:r>
          </w:p>
        </w:tc>
      </w:tr>
    </w:tbl>
    <w:p w:rsidR="007B5F1C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9F68F4" w:rsidRDefault="009F68F4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9F68F4" w:rsidRDefault="009F68F4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9F68F4" w:rsidRDefault="009F68F4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9F68F4" w:rsidRDefault="009F68F4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9F68F4" w:rsidRDefault="009F68F4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9F68F4" w:rsidRDefault="009F68F4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9F68F4" w:rsidRPr="00BE04B1" w:rsidRDefault="009F68F4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7796"/>
      </w:tblGrid>
      <w:tr w:rsidR="007B5F1C" w:rsidRPr="00BE04B1" w:rsidTr="001119CC">
        <w:trPr>
          <w:cantSplit/>
        </w:trPr>
        <w:tc>
          <w:tcPr>
            <w:tcW w:w="1951" w:type="dxa"/>
            <w:vMerge w:val="restart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b/>
                <w:sz w:val="24"/>
                <w:szCs w:val="24"/>
                <w:lang w:val="en-US" w:eastAsia="en-GB"/>
              </w:rPr>
              <w:lastRenderedPageBreak/>
              <w:t>Spring term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 xml:space="preserve">Regular Finance - Consider a budget position statement including Virements decisions &amp; report significant anomalies from the anticipated position to the governing body, making recommendations where necessary.  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Review school development plan with reference to budget planning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Draft first formal budget for the financial year &amp; prepare summary for the governing body, taking into account the priorities in the School Improvement Plan including staff pay increments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Make decisions in respect of both service level agreements &amp; renewal of premises-related contracts, ensuring that the principles of Best Value are applied to all service purchases.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 xml:space="preserve">Discuss </w:t>
            </w:r>
            <w:r>
              <w:rPr>
                <w:rFonts w:eastAsia="Times New Roman" w:cstheme="minorHAnsi"/>
                <w:sz w:val="24"/>
                <w:szCs w:val="24"/>
                <w:lang w:val="en-US" w:eastAsia="en-GB"/>
              </w:rPr>
              <w:t>spring</w:t>
            </w: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 xml:space="preserve"> finance report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 xml:space="preserve">Delegate the review of staffing needs &amp; determine whether sufficient funds are available for pay increments as recommended by the Head Teacher. 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Receive feedback from the Pay Review Panel.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Prepare &amp; review statement of financial policy.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Review Policies, procedures &amp; statutory documents as necessary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Identify rolling annual programme to inspect buildings &amp; grounds, producing regular reports of findings &amp; making recommendations to governing body.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Review sch</w:t>
            </w:r>
            <w:r>
              <w:rPr>
                <w:rFonts w:eastAsia="Times New Roman" w:cstheme="minorHAnsi"/>
                <w:sz w:val="24"/>
                <w:szCs w:val="24"/>
                <w:lang w:val="en-US" w:eastAsia="en-GB"/>
              </w:rPr>
              <w:t xml:space="preserve">ool’s Building Development Plan, including a </w:t>
            </w: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3 year rolling programme for maintenance, repair and redecoration</w:t>
            </w:r>
            <w:r>
              <w:rPr>
                <w:rFonts w:eastAsia="Times New Roman" w:cstheme="minorHAnsi"/>
                <w:sz w:val="24"/>
                <w:szCs w:val="24"/>
                <w:lang w:val="en-US" w:eastAsia="en-GB"/>
              </w:rPr>
              <w:t>. Report</w:t>
            </w: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 xml:space="preserve"> back to governing body, as appropriate.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Identify business continuity plans to be assembled &amp; instigate work.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 xml:space="preserve">Update Health &amp; Safety checklist &amp; undertake a walkabout if necessary. 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Arrange a meeting between H &amp; S governor &amp; staff H &amp; S co-ordinator.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 xml:space="preserve">Complete Schools Financial Value Standard (SFVS). 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</w:tr>
    </w:tbl>
    <w:p w:rsidR="007B5F1C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9F68F4" w:rsidRDefault="009F68F4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9F68F4" w:rsidRDefault="009F68F4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9F68F4" w:rsidRDefault="009F68F4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9F68F4" w:rsidRDefault="009F68F4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9F68F4" w:rsidRDefault="009F68F4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9F68F4" w:rsidRDefault="009F68F4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7796"/>
      </w:tblGrid>
      <w:tr w:rsidR="007B5F1C" w:rsidRPr="00BE04B1" w:rsidTr="001119CC">
        <w:trPr>
          <w:cantSplit/>
        </w:trPr>
        <w:tc>
          <w:tcPr>
            <w:tcW w:w="1951" w:type="dxa"/>
            <w:vMerge w:val="restart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val="en-US" w:eastAsia="en-GB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val="en-US" w:eastAsia="en-GB"/>
              </w:rPr>
              <w:lastRenderedPageBreak/>
              <w:t xml:space="preserve">Summer term 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Regular Finance - Consider a budge</w:t>
            </w:r>
            <w:r>
              <w:rPr>
                <w:rFonts w:eastAsia="Times New Roman" w:cstheme="minorHAnsi"/>
                <w:sz w:val="24"/>
                <w:szCs w:val="24"/>
                <w:lang w:val="en-US" w:eastAsia="en-GB"/>
              </w:rPr>
              <w:t>t position statement including v</w:t>
            </w: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 xml:space="preserve">irements decisions &amp; report significant anomalies from the anticipated position to the governing body, making recommendations where necessary.  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Monitor expenditure of all voluntary funds held, on behalf of the governing body.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Finalise &amp; approve new academic year’s budget, for presentation at full governors meeting, if not done in previous meeting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val="en-US" w:eastAsia="en-GB"/>
              </w:rPr>
              <w:t>Discuss summer finance report.</w:t>
            </w: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Make recommendations to governing body on budget adjustments based on financial monitoring reports on current year’s budget &amp; projected end-of-year figures.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 xml:space="preserve">Update Health &amp; Safety checklist &amp; undertake walkabout if necessary. 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Arrange a meeting between H &amp; S governor &amp; staff H &amp; S co-ordinator.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Ensure recommendations for action following Premises, Health &amp; Safety inspections &amp; audits are satisfactorily carried out.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Review policies, procedures &amp; statutory documents as appropriate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</w:tr>
      <w:tr w:rsidR="007B5F1C" w:rsidRPr="00BE04B1" w:rsidTr="001119CC">
        <w:trPr>
          <w:cantSplit/>
        </w:trPr>
        <w:tc>
          <w:tcPr>
            <w:tcW w:w="1951" w:type="dxa"/>
            <w:vMerge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7796" w:type="dxa"/>
          </w:tcPr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BE04B1">
              <w:rPr>
                <w:rFonts w:eastAsia="Times New Roman" w:cstheme="minorHAnsi"/>
                <w:sz w:val="24"/>
                <w:szCs w:val="24"/>
                <w:lang w:val="en-US" w:eastAsia="en-GB"/>
              </w:rPr>
              <w:t>Consider progress against the School Improvement Plan &amp; the post Ofsted action plan, as necessary.</w:t>
            </w:r>
          </w:p>
          <w:p w:rsidR="007B5F1C" w:rsidRPr="00BE04B1" w:rsidRDefault="007B5F1C" w:rsidP="001119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</w:tr>
    </w:tbl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Default="009F68F4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  <w:r>
        <w:rPr>
          <w:rFonts w:eastAsia="Times New Roman" w:cstheme="minorHAnsi"/>
          <w:sz w:val="24"/>
          <w:szCs w:val="24"/>
          <w:lang w:val="en-US" w:eastAsia="en-GB"/>
        </w:rPr>
        <w:t>Signed:</w:t>
      </w:r>
      <w:r>
        <w:rPr>
          <w:rFonts w:eastAsia="Times New Roman" w:cstheme="minorHAnsi"/>
          <w:sz w:val="24"/>
          <w:szCs w:val="24"/>
          <w:lang w:val="en-US" w:eastAsia="en-GB"/>
        </w:rPr>
        <w:tab/>
      </w:r>
      <w:r>
        <w:rPr>
          <w:rFonts w:eastAsia="Times New Roman" w:cstheme="minorHAnsi"/>
          <w:sz w:val="24"/>
          <w:szCs w:val="24"/>
          <w:lang w:val="en-US" w:eastAsia="en-GB"/>
        </w:rPr>
        <w:tab/>
      </w:r>
      <w:r>
        <w:rPr>
          <w:rFonts w:eastAsia="Times New Roman" w:cstheme="minorHAnsi"/>
          <w:sz w:val="24"/>
          <w:szCs w:val="24"/>
          <w:lang w:val="en-US" w:eastAsia="en-GB"/>
        </w:rPr>
        <w:tab/>
      </w:r>
      <w:r>
        <w:rPr>
          <w:rFonts w:eastAsia="Times New Roman" w:cstheme="minorHAnsi"/>
          <w:sz w:val="24"/>
          <w:szCs w:val="24"/>
          <w:lang w:val="en-US" w:eastAsia="en-GB"/>
        </w:rPr>
        <w:tab/>
      </w:r>
      <w:r>
        <w:rPr>
          <w:rFonts w:eastAsia="Times New Roman" w:cstheme="minorHAnsi"/>
          <w:sz w:val="24"/>
          <w:szCs w:val="24"/>
          <w:lang w:val="en-US" w:eastAsia="en-GB"/>
        </w:rPr>
        <w:tab/>
      </w:r>
      <w:r>
        <w:rPr>
          <w:rFonts w:eastAsia="Times New Roman" w:cstheme="minorHAnsi"/>
          <w:sz w:val="24"/>
          <w:szCs w:val="24"/>
          <w:lang w:val="en-US" w:eastAsia="en-GB"/>
        </w:rPr>
        <w:tab/>
      </w:r>
      <w:r>
        <w:rPr>
          <w:rFonts w:eastAsia="Times New Roman" w:cstheme="minorHAnsi"/>
          <w:sz w:val="24"/>
          <w:szCs w:val="24"/>
          <w:lang w:val="en-US" w:eastAsia="en-GB"/>
        </w:rPr>
        <w:tab/>
      </w:r>
      <w:r>
        <w:rPr>
          <w:rFonts w:eastAsia="Times New Roman" w:cstheme="minorHAnsi"/>
          <w:sz w:val="24"/>
          <w:szCs w:val="24"/>
          <w:lang w:val="en-US" w:eastAsia="en-GB"/>
        </w:rPr>
        <w:tab/>
        <w:t>(Chair of Committee)</w:t>
      </w:r>
    </w:p>
    <w:p w:rsidR="009F68F4" w:rsidRDefault="009F68F4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  <w:bookmarkStart w:id="0" w:name="_GoBack"/>
      <w:bookmarkEnd w:id="0"/>
    </w:p>
    <w:p w:rsidR="009F68F4" w:rsidRPr="00BE04B1" w:rsidRDefault="009F68F4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  <w:r>
        <w:rPr>
          <w:rFonts w:eastAsia="Times New Roman" w:cstheme="minorHAnsi"/>
          <w:sz w:val="24"/>
          <w:szCs w:val="24"/>
          <w:lang w:val="en-US" w:eastAsia="en-GB"/>
        </w:rPr>
        <w:t>Date:</w:t>
      </w:r>
    </w:p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BE04B1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FD03A0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FD03A0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FD03A0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FD03A0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FD03A0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FD03A0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7B5F1C" w:rsidRPr="00FD03A0" w:rsidRDefault="007B5F1C" w:rsidP="007B5F1C">
      <w:pPr>
        <w:spacing w:after="0" w:line="240" w:lineRule="auto"/>
        <w:rPr>
          <w:rFonts w:eastAsia="Times New Roman" w:cstheme="minorHAnsi"/>
          <w:sz w:val="24"/>
          <w:szCs w:val="24"/>
          <w:lang w:val="en-US" w:eastAsia="en-GB"/>
        </w:rPr>
      </w:pPr>
    </w:p>
    <w:p w:rsidR="00C946BD" w:rsidRDefault="00C946BD"/>
    <w:sectPr w:rsidR="00C946BD" w:rsidSect="007B5F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F1C"/>
    <w:rsid w:val="001041E5"/>
    <w:rsid w:val="006C6F82"/>
    <w:rsid w:val="007B5F1C"/>
    <w:rsid w:val="009F68F4"/>
    <w:rsid w:val="00A03773"/>
    <w:rsid w:val="00BC4DF2"/>
    <w:rsid w:val="00C94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F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F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Bown</dc:creator>
  <cp:lastModifiedBy>Paul Bown</cp:lastModifiedBy>
  <cp:revision>6</cp:revision>
  <dcterms:created xsi:type="dcterms:W3CDTF">2025-09-22T11:01:00Z</dcterms:created>
  <dcterms:modified xsi:type="dcterms:W3CDTF">2025-09-22T11:08:00Z</dcterms:modified>
</cp:coreProperties>
</file>