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49AAF" w14:textId="77777777" w:rsidR="00E757A3" w:rsidRDefault="00E757A3" w:rsidP="00E757A3">
      <w:pPr>
        <w:tabs>
          <w:tab w:val="left" w:pos="8370"/>
        </w:tabs>
        <w:rPr>
          <w:rFonts w:ascii="Century Gothic" w:hAnsi="Century Gothic"/>
          <w:b/>
          <w:bCs/>
          <w:color w:val="000000" w:themeColor="text1"/>
          <w:sz w:val="20"/>
          <w:szCs w:val="20"/>
        </w:rPr>
      </w:pPr>
      <w:bookmarkStart w:id="0" w:name="_Hlk221259813"/>
    </w:p>
    <w:p w14:paraId="4F2F12FA" w14:textId="77777777" w:rsidR="00E757A3" w:rsidRDefault="00E757A3" w:rsidP="00E757A3">
      <w:pPr>
        <w:pBdr>
          <w:top w:val="double" w:sz="12" w:space="17" w:color="auto"/>
          <w:left w:val="double" w:sz="12" w:space="0" w:color="auto"/>
          <w:bottom w:val="double" w:sz="12" w:space="31" w:color="auto"/>
          <w:right w:val="double" w:sz="12" w:space="0" w:color="auto"/>
        </w:pBdr>
        <w:rPr>
          <w:rFonts w:ascii="Century Gothic" w:hAnsi="Century Gothic"/>
          <w:color w:val="000000" w:themeColor="text1"/>
          <w:sz w:val="20"/>
          <w:szCs w:val="20"/>
        </w:rPr>
      </w:pPr>
    </w:p>
    <w:p w14:paraId="5BF7CDC5" w14:textId="77777777" w:rsidR="00E757A3" w:rsidRDefault="00E757A3" w:rsidP="00E757A3">
      <w:pPr>
        <w:pBdr>
          <w:top w:val="double" w:sz="12" w:space="17" w:color="auto"/>
          <w:left w:val="double" w:sz="12" w:space="0" w:color="auto"/>
          <w:bottom w:val="double" w:sz="12" w:space="31" w:color="auto"/>
          <w:right w:val="double" w:sz="12" w:space="0" w:color="auto"/>
        </w:pBdr>
        <w:jc w:val="center"/>
        <w:rPr>
          <w:rFonts w:ascii="Century Gothic" w:hAnsi="Century Gothic"/>
          <w:color w:val="000000" w:themeColor="text1"/>
          <w:sz w:val="20"/>
          <w:szCs w:val="20"/>
        </w:rPr>
      </w:pPr>
      <w:bookmarkStart w:id="1" w:name="_Hlk482093633"/>
      <w:r w:rsidRPr="53913A92">
        <w:rPr>
          <w:rFonts w:ascii="Century Gothic" w:hAnsi="Century Gothic"/>
          <w:b/>
          <w:bCs/>
          <w:color w:val="000000" w:themeColor="text1"/>
          <w:sz w:val="40"/>
          <w:szCs w:val="40"/>
        </w:rPr>
        <w:t>Eastover Primary School</w:t>
      </w:r>
    </w:p>
    <w:p w14:paraId="4C9DED4F" w14:textId="77777777" w:rsidR="00E757A3" w:rsidRDefault="00E757A3" w:rsidP="00E757A3">
      <w:pPr>
        <w:pBdr>
          <w:top w:val="double" w:sz="12" w:space="17" w:color="auto"/>
          <w:left w:val="double" w:sz="12" w:space="0" w:color="auto"/>
          <w:bottom w:val="double" w:sz="12" w:space="31" w:color="auto"/>
          <w:right w:val="double" w:sz="12" w:space="0" w:color="auto"/>
        </w:pBdr>
        <w:rPr>
          <w:rFonts w:ascii="Century Gothic" w:hAnsi="Century Gothic"/>
          <w:color w:val="000000" w:themeColor="text1"/>
          <w:sz w:val="20"/>
          <w:szCs w:val="20"/>
        </w:rPr>
      </w:pPr>
    </w:p>
    <w:p w14:paraId="61A5DB5F" w14:textId="77777777" w:rsidR="00E757A3" w:rsidRDefault="00E757A3" w:rsidP="00E757A3">
      <w:pPr>
        <w:pBdr>
          <w:top w:val="double" w:sz="12" w:space="17" w:color="auto"/>
          <w:left w:val="double" w:sz="12" w:space="0" w:color="auto"/>
          <w:bottom w:val="double" w:sz="12" w:space="31" w:color="auto"/>
          <w:right w:val="double" w:sz="12" w:space="0" w:color="auto"/>
        </w:pBdr>
        <w:jc w:val="center"/>
        <w:rPr>
          <w:rFonts w:ascii="Century Gothic" w:hAnsi="Century Gothic"/>
          <w:color w:val="000000" w:themeColor="text1"/>
          <w:sz w:val="20"/>
          <w:szCs w:val="20"/>
        </w:rPr>
      </w:pPr>
      <w:r>
        <w:rPr>
          <w:rFonts w:ascii="Century Gothic" w:hAnsi="Century Gothic"/>
          <w:noProof/>
          <w:color w:val="000000" w:themeColor="text1"/>
          <w:sz w:val="20"/>
          <w:szCs w:val="20"/>
        </w:rPr>
        <w:drawing>
          <wp:inline distT="0" distB="0" distL="0" distR="0" wp14:anchorId="05C5147B" wp14:editId="74AF6F86">
            <wp:extent cx="1890755" cy="2510601"/>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90755" cy="2510601"/>
                    </a:xfrm>
                    <a:prstGeom prst="rect">
                      <a:avLst/>
                    </a:prstGeom>
                  </pic:spPr>
                </pic:pic>
              </a:graphicData>
            </a:graphic>
          </wp:inline>
        </w:drawing>
      </w:r>
    </w:p>
    <w:p w14:paraId="32DDA607" w14:textId="77777777" w:rsidR="00E757A3" w:rsidRDefault="00E757A3" w:rsidP="00E757A3">
      <w:pPr>
        <w:pBdr>
          <w:top w:val="double" w:sz="12" w:space="17" w:color="auto"/>
          <w:left w:val="double" w:sz="12" w:space="0" w:color="auto"/>
          <w:bottom w:val="double" w:sz="12" w:space="31" w:color="auto"/>
          <w:right w:val="double" w:sz="12" w:space="0" w:color="auto"/>
        </w:pBdr>
        <w:rPr>
          <w:rFonts w:ascii="Century Gothic" w:hAnsi="Century Gothic"/>
          <w:b/>
          <w:bCs/>
          <w:color w:val="000000" w:themeColor="text1"/>
          <w:sz w:val="20"/>
          <w:szCs w:val="20"/>
        </w:rPr>
      </w:pPr>
    </w:p>
    <w:p w14:paraId="7C371E33" w14:textId="77777777" w:rsidR="00E757A3" w:rsidRDefault="00E757A3" w:rsidP="00E757A3">
      <w:pPr>
        <w:pBdr>
          <w:top w:val="double" w:sz="12" w:space="17" w:color="auto"/>
          <w:left w:val="double" w:sz="12" w:space="0" w:color="auto"/>
          <w:bottom w:val="double" w:sz="12" w:space="31" w:color="auto"/>
          <w:right w:val="double" w:sz="12" w:space="0" w:color="auto"/>
        </w:pBdr>
        <w:ind w:firstLine="720"/>
        <w:jc w:val="center"/>
        <w:rPr>
          <w:rFonts w:ascii="Century Gothic" w:hAnsi="Century Gothic"/>
          <w:b/>
          <w:bCs/>
          <w:color w:val="000000" w:themeColor="text1"/>
          <w:sz w:val="20"/>
          <w:szCs w:val="20"/>
        </w:rPr>
      </w:pPr>
      <w:r>
        <w:rPr>
          <w:rFonts w:ascii="Century Gothic" w:hAnsi="Century Gothic"/>
          <w:b/>
          <w:bCs/>
          <w:color w:val="000000" w:themeColor="text1"/>
          <w:sz w:val="20"/>
          <w:szCs w:val="20"/>
        </w:rPr>
        <w:t>Approved by the Governing Body of</w:t>
      </w:r>
    </w:p>
    <w:p w14:paraId="698E8B8D" w14:textId="77777777" w:rsidR="00E757A3" w:rsidRDefault="00E757A3" w:rsidP="00E757A3">
      <w:pPr>
        <w:pBdr>
          <w:top w:val="double" w:sz="12" w:space="17" w:color="auto"/>
          <w:left w:val="double" w:sz="12" w:space="0" w:color="auto"/>
          <w:bottom w:val="double" w:sz="12" w:space="31" w:color="auto"/>
          <w:right w:val="double" w:sz="12" w:space="0" w:color="auto"/>
        </w:pBdr>
        <w:ind w:firstLine="720"/>
        <w:jc w:val="center"/>
        <w:rPr>
          <w:rFonts w:ascii="Century Gothic" w:hAnsi="Century Gothic"/>
          <w:b/>
          <w:bCs/>
          <w:color w:val="000000" w:themeColor="text1"/>
          <w:sz w:val="20"/>
          <w:szCs w:val="20"/>
        </w:rPr>
      </w:pPr>
      <w:r>
        <w:rPr>
          <w:rFonts w:ascii="Century Gothic" w:hAnsi="Century Gothic"/>
          <w:b/>
          <w:bCs/>
          <w:color w:val="000000" w:themeColor="text1"/>
          <w:sz w:val="20"/>
          <w:szCs w:val="20"/>
        </w:rPr>
        <w:t>Eastover Primary School</w:t>
      </w:r>
    </w:p>
    <w:p w14:paraId="1C8C9856" w14:textId="77777777" w:rsidR="00E757A3" w:rsidRDefault="00E757A3" w:rsidP="00E757A3">
      <w:pPr>
        <w:pBdr>
          <w:top w:val="double" w:sz="12" w:space="17" w:color="auto"/>
          <w:left w:val="double" w:sz="12" w:space="0" w:color="auto"/>
          <w:bottom w:val="double" w:sz="12" w:space="31" w:color="auto"/>
          <w:right w:val="double" w:sz="12" w:space="0" w:color="auto"/>
        </w:pBdr>
        <w:ind w:firstLine="720"/>
        <w:jc w:val="center"/>
        <w:rPr>
          <w:rFonts w:ascii="Century Gothic" w:hAnsi="Century Gothic"/>
          <w:b/>
          <w:bCs/>
          <w:color w:val="000000" w:themeColor="text1"/>
          <w:sz w:val="20"/>
          <w:szCs w:val="20"/>
        </w:rPr>
      </w:pPr>
      <w:r>
        <w:rPr>
          <w:rFonts w:ascii="Verdana" w:hAnsi="Verdana"/>
          <w:b/>
          <w:bCs/>
          <w:noProof/>
          <w:lang w:eastAsia="en-GB"/>
        </w:rPr>
        <w:drawing>
          <wp:anchor distT="0" distB="0" distL="114300" distR="114300" simplePos="0" relativeHeight="251706368" behindDoc="1" locked="0" layoutInCell="1" allowOverlap="1" wp14:anchorId="09565468" wp14:editId="4FF0BC79">
            <wp:simplePos x="0" y="0"/>
            <wp:positionH relativeFrom="column">
              <wp:posOffset>666750</wp:posOffset>
            </wp:positionH>
            <wp:positionV relativeFrom="paragraph">
              <wp:posOffset>3810</wp:posOffset>
            </wp:positionV>
            <wp:extent cx="2400935" cy="176022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935" cy="1760220"/>
                    </a:xfrm>
                    <a:prstGeom prst="rect">
                      <a:avLst/>
                    </a:prstGeom>
                    <a:noFill/>
                  </pic:spPr>
                </pic:pic>
              </a:graphicData>
            </a:graphic>
          </wp:anchor>
        </w:drawing>
      </w:r>
    </w:p>
    <w:p w14:paraId="58BCD53C" w14:textId="77777777" w:rsidR="00E757A3" w:rsidRDefault="00E757A3" w:rsidP="00E757A3">
      <w:pPr>
        <w:pBdr>
          <w:top w:val="double" w:sz="12" w:space="17" w:color="auto"/>
          <w:left w:val="double" w:sz="12" w:space="0" w:color="auto"/>
          <w:bottom w:val="double" w:sz="12" w:space="31" w:color="auto"/>
          <w:right w:val="double" w:sz="12" w:space="0" w:color="auto"/>
        </w:pBdr>
        <w:ind w:firstLine="720"/>
        <w:rPr>
          <w:rFonts w:ascii="Century Gothic" w:hAnsi="Century Gothic"/>
          <w:b/>
          <w:bCs/>
          <w:color w:val="000000" w:themeColor="text1"/>
          <w:sz w:val="20"/>
          <w:szCs w:val="20"/>
        </w:rPr>
      </w:pPr>
    </w:p>
    <w:p w14:paraId="5F4D4F43" w14:textId="77777777" w:rsidR="00E757A3" w:rsidRDefault="00E757A3" w:rsidP="00E757A3">
      <w:pPr>
        <w:pBdr>
          <w:top w:val="double" w:sz="12" w:space="17" w:color="auto"/>
          <w:left w:val="double" w:sz="12" w:space="0" w:color="auto"/>
          <w:bottom w:val="double" w:sz="12" w:space="31" w:color="auto"/>
          <w:right w:val="double" w:sz="12" w:space="0" w:color="auto"/>
        </w:pBdr>
        <w:ind w:firstLine="720"/>
        <w:rPr>
          <w:rFonts w:ascii="Century Gothic" w:hAnsi="Century Gothic"/>
          <w:b/>
          <w:bCs/>
          <w:color w:val="000000" w:themeColor="text1"/>
          <w:sz w:val="20"/>
          <w:szCs w:val="20"/>
        </w:rPr>
      </w:pPr>
      <w:r>
        <w:rPr>
          <w:rFonts w:ascii="Century Gothic" w:hAnsi="Century Gothic"/>
          <w:b/>
          <w:bCs/>
          <w:color w:val="000000" w:themeColor="text1"/>
          <w:sz w:val="20"/>
          <w:szCs w:val="20"/>
        </w:rPr>
        <w:t>Name …Mrs B Cockrell…</w:t>
      </w:r>
    </w:p>
    <w:p w14:paraId="33E6AFD5" w14:textId="77777777" w:rsidR="00E757A3" w:rsidRDefault="00E757A3" w:rsidP="00E757A3">
      <w:pPr>
        <w:pBdr>
          <w:top w:val="double" w:sz="12" w:space="17" w:color="auto"/>
          <w:left w:val="double" w:sz="12" w:space="0" w:color="auto"/>
          <w:bottom w:val="double" w:sz="12" w:space="31" w:color="auto"/>
          <w:right w:val="double" w:sz="12" w:space="0" w:color="auto"/>
        </w:pBdr>
        <w:tabs>
          <w:tab w:val="left" w:pos="6240"/>
        </w:tabs>
        <w:jc w:val="center"/>
        <w:rPr>
          <w:rFonts w:ascii="Century Gothic" w:hAnsi="Century Gothic"/>
          <w:b/>
          <w:bCs/>
          <w:color w:val="000000" w:themeColor="text1"/>
          <w:sz w:val="20"/>
          <w:szCs w:val="20"/>
        </w:rPr>
      </w:pPr>
    </w:p>
    <w:p w14:paraId="33F446D6" w14:textId="77777777" w:rsidR="00E757A3" w:rsidRDefault="00E757A3" w:rsidP="00E757A3">
      <w:pPr>
        <w:pBdr>
          <w:top w:val="double" w:sz="12" w:space="17" w:color="auto"/>
          <w:left w:val="double" w:sz="12" w:space="0" w:color="auto"/>
          <w:bottom w:val="double" w:sz="12" w:space="31" w:color="auto"/>
          <w:right w:val="double" w:sz="12" w:space="0" w:color="auto"/>
        </w:pBdr>
        <w:rPr>
          <w:rFonts w:ascii="Century Gothic" w:hAnsi="Century Gothic"/>
          <w:b/>
          <w:bCs/>
          <w:color w:val="000000" w:themeColor="text1"/>
          <w:sz w:val="20"/>
          <w:szCs w:val="20"/>
        </w:rPr>
      </w:pPr>
      <w:r>
        <w:rPr>
          <w:rFonts w:ascii="Century Gothic" w:hAnsi="Century Gothic"/>
          <w:b/>
          <w:bCs/>
          <w:color w:val="000000" w:themeColor="text1"/>
          <w:sz w:val="20"/>
          <w:szCs w:val="20"/>
        </w:rPr>
        <w:tab/>
        <w:t xml:space="preserve">Signature: </w:t>
      </w:r>
    </w:p>
    <w:p w14:paraId="3D4E4C05" w14:textId="77777777" w:rsidR="00E757A3" w:rsidRDefault="00E757A3" w:rsidP="00E757A3">
      <w:pPr>
        <w:pBdr>
          <w:top w:val="double" w:sz="12" w:space="17" w:color="auto"/>
          <w:left w:val="double" w:sz="12" w:space="0" w:color="auto"/>
          <w:bottom w:val="double" w:sz="12" w:space="31" w:color="auto"/>
          <w:right w:val="double" w:sz="12" w:space="0" w:color="auto"/>
        </w:pBdr>
        <w:rPr>
          <w:rFonts w:ascii="Century Gothic" w:hAnsi="Century Gothic"/>
          <w:b/>
          <w:bCs/>
          <w:color w:val="000000" w:themeColor="text1"/>
          <w:sz w:val="20"/>
          <w:szCs w:val="20"/>
        </w:rPr>
      </w:pPr>
    </w:p>
    <w:bookmarkEnd w:id="1"/>
    <w:p w14:paraId="7FC73235" w14:textId="77777777" w:rsidR="00E757A3" w:rsidRDefault="00E757A3" w:rsidP="00E757A3">
      <w:pPr>
        <w:pBdr>
          <w:top w:val="double" w:sz="12" w:space="17" w:color="auto"/>
          <w:left w:val="double" w:sz="12" w:space="0" w:color="auto"/>
          <w:bottom w:val="double" w:sz="12" w:space="31" w:color="auto"/>
          <w:right w:val="double" w:sz="12" w:space="0" w:color="auto"/>
        </w:pBdr>
        <w:rPr>
          <w:rFonts w:ascii="Century Gothic" w:hAnsi="Century Gothic"/>
          <w:b/>
          <w:bCs/>
          <w:color w:val="000000" w:themeColor="text1"/>
          <w:sz w:val="20"/>
          <w:szCs w:val="20"/>
        </w:rPr>
      </w:pPr>
    </w:p>
    <w:p w14:paraId="17DE05A8" w14:textId="77777777" w:rsidR="00E757A3" w:rsidRDefault="00E757A3" w:rsidP="00E757A3">
      <w:pPr>
        <w:pBdr>
          <w:top w:val="double" w:sz="12" w:space="17" w:color="auto"/>
          <w:left w:val="double" w:sz="12" w:space="0" w:color="auto"/>
          <w:bottom w:val="double" w:sz="12" w:space="31" w:color="auto"/>
          <w:right w:val="double" w:sz="12" w:space="0" w:color="auto"/>
        </w:pBdr>
        <w:rPr>
          <w:rFonts w:ascii="Century Gothic" w:hAnsi="Century Gothic"/>
          <w:b/>
          <w:bCs/>
          <w:color w:val="000000" w:themeColor="text1"/>
          <w:sz w:val="20"/>
          <w:szCs w:val="20"/>
        </w:rPr>
      </w:pPr>
      <w:r>
        <w:rPr>
          <w:rFonts w:ascii="Century Gothic" w:hAnsi="Century Gothic"/>
          <w:b/>
          <w:bCs/>
          <w:color w:val="000000" w:themeColor="text1"/>
          <w:sz w:val="20"/>
          <w:szCs w:val="20"/>
        </w:rPr>
        <w:t xml:space="preserve">        </w:t>
      </w:r>
      <w:r>
        <w:rPr>
          <w:rFonts w:ascii="Century Gothic" w:hAnsi="Century Gothic"/>
          <w:b/>
          <w:bCs/>
          <w:color w:val="000000" w:themeColor="text1"/>
          <w:sz w:val="20"/>
          <w:szCs w:val="20"/>
        </w:rPr>
        <w:tab/>
        <w:t xml:space="preserve"> </w:t>
      </w:r>
    </w:p>
    <w:p w14:paraId="3B8BAECF" w14:textId="77777777" w:rsidR="00E757A3" w:rsidRDefault="00E757A3" w:rsidP="00E757A3">
      <w:pPr>
        <w:pBdr>
          <w:top w:val="double" w:sz="12" w:space="17" w:color="auto"/>
          <w:left w:val="double" w:sz="12" w:space="0" w:color="auto"/>
          <w:bottom w:val="double" w:sz="12" w:space="31" w:color="auto"/>
          <w:right w:val="double" w:sz="12" w:space="0" w:color="auto"/>
        </w:pBdr>
        <w:rPr>
          <w:rFonts w:ascii="Century Gothic" w:hAnsi="Century Gothic"/>
          <w:b/>
          <w:bCs/>
          <w:color w:val="000000" w:themeColor="text1"/>
          <w:sz w:val="20"/>
          <w:szCs w:val="20"/>
        </w:rPr>
      </w:pPr>
    </w:p>
    <w:p w14:paraId="5F5EBE3D" w14:textId="3D56D2C9" w:rsidR="00E757A3" w:rsidRPr="00E757A3" w:rsidRDefault="00E757A3" w:rsidP="00E757A3">
      <w:pPr>
        <w:rPr>
          <w:rFonts w:ascii="Century Gothic" w:hAnsi="Century Gothic" w:cs="Arial"/>
          <w:b/>
          <w:color w:val="000000" w:themeColor="text1"/>
          <w:sz w:val="20"/>
          <w:szCs w:val="20"/>
        </w:rPr>
      </w:pPr>
      <w:r>
        <w:rPr>
          <w:rFonts w:ascii="Century Gothic" w:hAnsi="Century Gothic" w:cs="Arial"/>
          <w:b/>
          <w:noProof/>
          <w:color w:val="000000" w:themeColor="text1"/>
          <w:sz w:val="20"/>
          <w:szCs w:val="20"/>
        </w:rPr>
        <w:drawing>
          <wp:inline distT="0" distB="0" distL="0" distR="0" wp14:anchorId="617B4B9E" wp14:editId="5210C82F">
            <wp:extent cx="1854200" cy="724537"/>
            <wp:effectExtent l="0" t="0" r="0" b="0"/>
            <wp:docPr id="42" name="Picture 4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logo&#10;&#10;Description automatically generated"/>
                    <pic:cNvPicPr/>
                  </pic:nvPicPr>
                  <pic:blipFill>
                    <a:blip r:embed="rId10"/>
                    <a:stretch>
                      <a:fillRect/>
                    </a:stretch>
                  </pic:blipFill>
                  <pic:spPr>
                    <a:xfrm>
                      <a:off x="0" y="0"/>
                      <a:ext cx="1875490" cy="732856"/>
                    </a:xfrm>
                    <a:prstGeom prst="rect">
                      <a:avLst/>
                    </a:prstGeom>
                  </pic:spPr>
                </pic:pic>
              </a:graphicData>
            </a:graphic>
          </wp:inline>
        </w:drawing>
      </w:r>
    </w:p>
    <w:p w14:paraId="4D2D713D" w14:textId="77777777" w:rsidR="00E757A3" w:rsidRDefault="00E757A3" w:rsidP="00E757A3">
      <w:pPr>
        <w:spacing w:after="0"/>
        <w:ind w:left="1418" w:right="1140"/>
        <w:rPr>
          <w:rFonts w:ascii="Century Gothic" w:hAnsi="Century Gothic" w:cs="Arial"/>
          <w:b/>
          <w:lang w:eastAsia="en-GB"/>
        </w:rPr>
      </w:pPr>
    </w:p>
    <w:p w14:paraId="60888014" w14:textId="50B50FD6" w:rsidR="002C3F4A" w:rsidRPr="00516C4A" w:rsidRDefault="00232D08" w:rsidP="00E757A3">
      <w:pPr>
        <w:spacing w:after="0"/>
        <w:ind w:left="1418" w:right="1140"/>
        <w:rPr>
          <w:rFonts w:ascii="Century Gothic" w:hAnsi="Century Gothic" w:cs="Arial"/>
          <w:b/>
          <w:lang w:eastAsia="en-GB"/>
        </w:rPr>
      </w:pPr>
      <w:r w:rsidRPr="00516C4A">
        <w:rPr>
          <w:rFonts w:ascii="Century Gothic" w:hAnsi="Century Gothic"/>
          <w:noProof/>
          <w:lang w:eastAsia="en-GB"/>
        </w:rPr>
        <w:lastRenderedPageBreak/>
        <w:drawing>
          <wp:anchor distT="0" distB="0" distL="114300" distR="114300" simplePos="0" relativeHeight="251677696" behindDoc="1" locked="0" layoutInCell="1" allowOverlap="1" wp14:anchorId="37723E46" wp14:editId="1E1EDE8F">
            <wp:simplePos x="0" y="0"/>
            <wp:positionH relativeFrom="margin">
              <wp:posOffset>1310640</wp:posOffset>
            </wp:positionH>
            <wp:positionV relativeFrom="paragraph">
              <wp:posOffset>0</wp:posOffset>
            </wp:positionV>
            <wp:extent cx="3139440" cy="975360"/>
            <wp:effectExtent l="0" t="0" r="3810" b="0"/>
            <wp:wrapTight wrapText="bothSides">
              <wp:wrapPolygon edited="0">
                <wp:start x="0" y="0"/>
                <wp:lineTo x="0" y="21094"/>
                <wp:lineTo x="21495" y="21094"/>
                <wp:lineTo x="21495"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b="29671"/>
                    <a:stretch/>
                  </pic:blipFill>
                  <pic:spPr bwMode="auto">
                    <a:xfrm>
                      <a:off x="0" y="0"/>
                      <a:ext cx="3139440" cy="975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3F4A" w:rsidRPr="00516C4A">
        <w:rPr>
          <w:rFonts w:ascii="Century Gothic" w:hAnsi="Century Gothic" w:cs="Arial"/>
          <w:b/>
          <w:lang w:eastAsia="en-GB"/>
        </w:rPr>
        <w:t>Member of staff responsible:</w:t>
      </w:r>
      <w:r w:rsidR="002C3F4A" w:rsidRPr="00516C4A">
        <w:rPr>
          <w:rFonts w:ascii="Century Gothic" w:hAnsi="Century Gothic" w:cs="Arial"/>
          <w:b/>
          <w:lang w:eastAsia="en-GB"/>
        </w:rPr>
        <w:tab/>
      </w:r>
      <w:r w:rsidR="002C3F4A" w:rsidRPr="00516C4A">
        <w:rPr>
          <w:rFonts w:ascii="Century Gothic" w:hAnsi="Century Gothic" w:cs="Arial"/>
          <w:b/>
          <w:lang w:eastAsia="en-GB"/>
        </w:rPr>
        <w:tab/>
        <w:t xml:space="preserve">      </w:t>
      </w:r>
      <w:r w:rsidR="00B177BA" w:rsidRPr="00516C4A">
        <w:rPr>
          <w:rFonts w:ascii="Century Gothic" w:hAnsi="Century Gothic" w:cs="Arial"/>
          <w:b/>
          <w:lang w:eastAsia="en-GB"/>
        </w:rPr>
        <w:tab/>
        <w:t>Lynsey Irish</w:t>
      </w:r>
    </w:p>
    <w:p w14:paraId="6FA66265" w14:textId="2AF43DC5" w:rsidR="007F00C3" w:rsidRPr="00516C4A" w:rsidRDefault="002C3F4A" w:rsidP="00752B95">
      <w:pPr>
        <w:spacing w:after="0"/>
        <w:ind w:right="1140"/>
        <w:rPr>
          <w:rFonts w:ascii="Century Gothic" w:hAnsi="Century Gothic" w:cs="Arial"/>
          <w:b/>
          <w:lang w:eastAsia="en-GB"/>
        </w:rPr>
      </w:pPr>
      <w:r w:rsidRPr="00516C4A">
        <w:rPr>
          <w:rFonts w:ascii="Century Gothic" w:hAnsi="Century Gothic" w:cs="Arial"/>
          <w:b/>
          <w:lang w:eastAsia="en-GB"/>
        </w:rPr>
        <w:tab/>
      </w:r>
      <w:r w:rsidRPr="00516C4A">
        <w:rPr>
          <w:rFonts w:ascii="Century Gothic" w:hAnsi="Century Gothic" w:cs="Arial"/>
          <w:b/>
          <w:lang w:eastAsia="en-GB"/>
        </w:rPr>
        <w:tab/>
        <w:t xml:space="preserve">Date to be reviewed: </w:t>
      </w:r>
      <w:r w:rsidRPr="00516C4A">
        <w:rPr>
          <w:rFonts w:ascii="Century Gothic" w:hAnsi="Century Gothic" w:cs="Arial"/>
          <w:b/>
          <w:lang w:eastAsia="en-GB"/>
        </w:rPr>
        <w:tab/>
      </w:r>
      <w:r w:rsidRPr="00516C4A">
        <w:rPr>
          <w:rFonts w:ascii="Century Gothic" w:hAnsi="Century Gothic" w:cs="Arial"/>
          <w:b/>
          <w:lang w:eastAsia="en-GB"/>
        </w:rPr>
        <w:tab/>
        <w:t xml:space="preserve">       </w:t>
      </w:r>
      <w:r w:rsidRPr="00516C4A">
        <w:rPr>
          <w:rFonts w:ascii="Century Gothic" w:hAnsi="Century Gothic" w:cs="Arial"/>
          <w:b/>
          <w:lang w:eastAsia="en-GB"/>
        </w:rPr>
        <w:tab/>
        <w:t xml:space="preserve">     </w:t>
      </w:r>
      <w:r w:rsidR="00232D08">
        <w:rPr>
          <w:rFonts w:ascii="Century Gothic" w:hAnsi="Century Gothic" w:cs="Arial"/>
          <w:b/>
          <w:lang w:eastAsia="en-GB"/>
        </w:rPr>
        <w:t xml:space="preserve">     January</w:t>
      </w:r>
      <w:r w:rsidR="00AE713A">
        <w:rPr>
          <w:rFonts w:ascii="Century Gothic" w:hAnsi="Century Gothic" w:cs="Arial"/>
          <w:b/>
          <w:lang w:eastAsia="en-GB"/>
        </w:rPr>
        <w:t xml:space="preserve"> 2028</w:t>
      </w:r>
    </w:p>
    <w:p w14:paraId="5D19A271" w14:textId="77777777" w:rsidR="00374B49" w:rsidRPr="00516C4A" w:rsidRDefault="00374B49" w:rsidP="00374B49">
      <w:pPr>
        <w:autoSpaceDE w:val="0"/>
        <w:autoSpaceDN w:val="0"/>
        <w:adjustRightInd w:val="0"/>
        <w:spacing w:after="0" w:line="240" w:lineRule="auto"/>
        <w:jc w:val="center"/>
        <w:rPr>
          <w:rFonts w:ascii="Century Gothic" w:eastAsia="Times New Roman" w:hAnsi="Century Gothic" w:cs="Arial"/>
          <w:b/>
          <w:bCs/>
          <w:sz w:val="20"/>
          <w:szCs w:val="20"/>
          <w:lang w:val="en-US"/>
        </w:rPr>
      </w:pPr>
    </w:p>
    <w:p w14:paraId="3B79BCAA" w14:textId="77777777" w:rsidR="002C3F4A" w:rsidRPr="00516C4A" w:rsidRDefault="002C3F4A" w:rsidP="002C3F4A">
      <w:pPr>
        <w:autoSpaceDE w:val="0"/>
        <w:autoSpaceDN w:val="0"/>
        <w:adjustRightInd w:val="0"/>
        <w:spacing w:after="0" w:line="240" w:lineRule="auto"/>
        <w:rPr>
          <w:rFonts w:ascii="Century Gothic" w:eastAsia="Times New Roman" w:hAnsi="Century Gothic" w:cs="Arial"/>
          <w:b/>
          <w:bCs/>
          <w:sz w:val="20"/>
          <w:szCs w:val="20"/>
          <w:lang w:val="en-US"/>
        </w:rPr>
      </w:pPr>
    </w:p>
    <w:p w14:paraId="4847AA03" w14:textId="77777777" w:rsidR="00284536" w:rsidRPr="00752B95" w:rsidRDefault="00284536">
      <w:pPr>
        <w:rPr>
          <w:rFonts w:ascii="Century Gothic" w:hAnsi="Century Gothic"/>
          <w:b/>
          <w:sz w:val="28"/>
          <w:szCs w:val="40"/>
          <w:u w:val="single"/>
        </w:rPr>
      </w:pPr>
      <w:r w:rsidRPr="00752B95">
        <w:rPr>
          <w:rFonts w:ascii="Century Gothic" w:hAnsi="Century Gothic"/>
          <w:b/>
          <w:sz w:val="28"/>
          <w:szCs w:val="40"/>
          <w:u w:val="single"/>
        </w:rPr>
        <w:t>Early Years at Eastover Primary School</w:t>
      </w:r>
    </w:p>
    <w:p w14:paraId="00521048" w14:textId="77777777" w:rsidR="00284536" w:rsidRPr="00516C4A" w:rsidRDefault="00284536">
      <w:pPr>
        <w:rPr>
          <w:rFonts w:ascii="Century Gothic" w:hAnsi="Century Gothic"/>
          <w:sz w:val="24"/>
          <w:szCs w:val="24"/>
        </w:rPr>
      </w:pPr>
      <w:r w:rsidRPr="00516C4A">
        <w:rPr>
          <w:rFonts w:ascii="Century Gothic" w:hAnsi="Century Gothic"/>
          <w:sz w:val="24"/>
          <w:szCs w:val="24"/>
        </w:rPr>
        <w:t>This document provides an overview of the policy, philosophy and practice in the EYFS at Eastover Primary School. It outlines our intentions in the EYFS and how we implement this within our provision.</w:t>
      </w:r>
    </w:p>
    <w:p w14:paraId="67474FCE" w14:textId="77777777" w:rsidR="00284536" w:rsidRPr="00516C4A" w:rsidRDefault="00284536">
      <w:pPr>
        <w:rPr>
          <w:rFonts w:ascii="Century Gothic" w:hAnsi="Century Gothic"/>
          <w:sz w:val="24"/>
          <w:szCs w:val="24"/>
        </w:rPr>
      </w:pPr>
      <w:r w:rsidRPr="00516C4A">
        <w:rPr>
          <w:rFonts w:ascii="Century Gothic" w:hAnsi="Century Gothic"/>
          <w:sz w:val="24"/>
          <w:szCs w:val="24"/>
        </w:rPr>
        <w:t>At Eastover, all teaching staff deliver an EYFS curriculum through immersion in high quality teaching alongside an enriched environment.</w:t>
      </w:r>
    </w:p>
    <w:p w14:paraId="35CD6DC6" w14:textId="77777777" w:rsidR="00634472" w:rsidRPr="00516C4A" w:rsidRDefault="00284536">
      <w:pPr>
        <w:rPr>
          <w:rFonts w:ascii="Century Gothic" w:hAnsi="Century Gothic"/>
          <w:sz w:val="24"/>
          <w:szCs w:val="24"/>
        </w:rPr>
      </w:pPr>
      <w:r w:rsidRPr="00516C4A">
        <w:rPr>
          <w:rFonts w:ascii="Century Gothic" w:hAnsi="Century Gothic"/>
          <w:sz w:val="24"/>
          <w:szCs w:val="24"/>
        </w:rPr>
        <w:t>Our philosophy is to nurture every child’s curiosity and enthusiasm for learning, developing both skills and confidence as they take their first steps on their own unique journey of lifelong learning.</w:t>
      </w:r>
    </w:p>
    <w:p w14:paraId="24F92849" w14:textId="77777777" w:rsidR="00516C4A" w:rsidRPr="00516C4A" w:rsidRDefault="00516C4A">
      <w:pPr>
        <w:rPr>
          <w:rFonts w:ascii="Century Gothic" w:hAnsi="Century Gothic"/>
          <w:sz w:val="24"/>
          <w:szCs w:val="24"/>
        </w:rPr>
      </w:pPr>
      <w:r w:rsidRPr="00516C4A">
        <w:rPr>
          <w:rFonts w:ascii="Century Gothic" w:hAnsi="Century Gothic"/>
          <w:b/>
          <w:noProof/>
          <w:sz w:val="24"/>
          <w:szCs w:val="24"/>
          <w:lang w:eastAsia="en-GB"/>
        </w:rPr>
        <mc:AlternateContent>
          <mc:Choice Requires="wps">
            <w:drawing>
              <wp:anchor distT="45720" distB="45720" distL="114300" distR="114300" simplePos="0" relativeHeight="251683840" behindDoc="1" locked="0" layoutInCell="1" allowOverlap="1" wp14:anchorId="09D80A0E" wp14:editId="4006759B">
                <wp:simplePos x="0" y="0"/>
                <wp:positionH relativeFrom="margin">
                  <wp:align>center</wp:align>
                </wp:positionH>
                <wp:positionV relativeFrom="paragraph">
                  <wp:posOffset>107950</wp:posOffset>
                </wp:positionV>
                <wp:extent cx="4434840" cy="982980"/>
                <wp:effectExtent l="0" t="0" r="22860" b="26670"/>
                <wp:wrapTight wrapText="bothSides">
                  <wp:wrapPolygon edited="0">
                    <wp:start x="0" y="0"/>
                    <wp:lineTo x="0" y="21767"/>
                    <wp:lineTo x="21619" y="21767"/>
                    <wp:lineTo x="21619" y="0"/>
                    <wp:lineTo x="0" y="0"/>
                  </wp:wrapPolygon>
                </wp:wrapTight>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4840" cy="982980"/>
                        </a:xfrm>
                        <a:prstGeom prst="rect">
                          <a:avLst/>
                        </a:prstGeom>
                        <a:solidFill>
                          <a:srgbClr val="CCFFCC"/>
                        </a:solidFill>
                        <a:ln w="9525">
                          <a:solidFill>
                            <a:srgbClr val="000000"/>
                          </a:solidFill>
                          <a:miter lim="800000"/>
                          <a:headEnd/>
                          <a:tailEnd/>
                        </a:ln>
                      </wps:spPr>
                      <wps:txbx>
                        <w:txbxContent>
                          <w:p w14:paraId="0D01B97C" w14:textId="77777777" w:rsidR="00516C4A" w:rsidRPr="00516C4A" w:rsidRDefault="00516C4A" w:rsidP="00516C4A">
                            <w:pPr>
                              <w:jc w:val="center"/>
                              <w:rPr>
                                <w:rFonts w:ascii="Century Gothic" w:hAnsi="Century Gothic"/>
                                <w:sz w:val="20"/>
                              </w:rPr>
                            </w:pPr>
                            <w:r w:rsidRPr="00463928">
                              <w:rPr>
                                <w:rFonts w:ascii="Lucida Calligraphy" w:hAnsi="Lucida Calligraphy"/>
                              </w:rPr>
                              <w:t>“</w:t>
                            </w:r>
                            <w:r w:rsidRPr="00240E9E">
                              <w:rPr>
                                <w:rFonts w:ascii="Century Gothic" w:hAnsi="Century Gothic"/>
                                <w:i/>
                                <w:sz w:val="24"/>
                                <w:szCs w:val="40"/>
                              </w:rPr>
                              <w:t>“Every child deserves the best possible start in life                                                                                  and the support that enables them to fulfil their potential.”</w:t>
                            </w:r>
                          </w:p>
                          <w:p w14:paraId="16358984" w14:textId="77777777" w:rsidR="00516C4A" w:rsidRPr="00240E9E" w:rsidRDefault="00516C4A" w:rsidP="00516C4A">
                            <w:pPr>
                              <w:jc w:val="center"/>
                              <w:rPr>
                                <w:rFonts w:ascii="Century Gothic" w:hAnsi="Century Gothic"/>
                                <w:i/>
                                <w:szCs w:val="24"/>
                              </w:rPr>
                            </w:pPr>
                            <w:r w:rsidRPr="00240E9E">
                              <w:rPr>
                                <w:rFonts w:ascii="Century Gothic" w:hAnsi="Century Gothic"/>
                                <w:i/>
                                <w:szCs w:val="24"/>
                              </w:rPr>
                              <w:t>(EYFS Framework, 2021)</w:t>
                            </w:r>
                          </w:p>
                          <w:p w14:paraId="1EE93AA9" w14:textId="77777777" w:rsidR="00516C4A" w:rsidRPr="00463928" w:rsidRDefault="00516C4A" w:rsidP="00516C4A">
                            <w:pPr>
                              <w:rPr>
                                <w:rFonts w:ascii="Lucida Calligraphy" w:hAnsi="Lucida Calligraphy"/>
                              </w:rPr>
                            </w:pPr>
                          </w:p>
                          <w:p w14:paraId="747C3797" w14:textId="77777777" w:rsidR="00516C4A" w:rsidRPr="00463928" w:rsidRDefault="00516C4A" w:rsidP="00516C4A">
                            <w:pPr>
                              <w:rPr>
                                <w:rFonts w:ascii="Lucida Calligraphy" w:hAnsi="Lucida Calligraphy"/>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D80A0E" id="_x0000_t202" coordsize="21600,21600" o:spt="202" path="m,l,21600r21600,l21600,xe">
                <v:stroke joinstyle="miter"/>
                <v:path gradientshapeok="t" o:connecttype="rect"/>
              </v:shapetype>
              <v:shape id="Text Box 2" o:spid="_x0000_s1026" type="#_x0000_t202" style="position:absolute;margin-left:0;margin-top:8.5pt;width:349.2pt;height:77.4pt;z-index:-2516326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" fillcolor="#cfc">
                <v:textbox>
                  <w:txbxContent>
                    <w:p w14:paraId="0D01B97C" w14:textId="77777777" w:rsidR="00516C4A" w:rsidRPr="00516C4A" w:rsidRDefault="00516C4A" w:rsidP="00516C4A">
                      <w:pPr>
                        <w:jc w:val="center"/>
                        <w:rPr>
                          <w:rFonts w:ascii="Century Gothic" w:hAnsi="Century Gothic"/>
                          <w:sz w:val="20"/>
                        </w:rPr>
                      </w:pPr>
                      <w:r w:rsidRPr="00463928">
                        <w:rPr>
                          <w:rFonts w:ascii="Lucida Calligraphy" w:hAnsi="Lucida Calligraphy"/>
                        </w:rPr>
                        <w:t>“</w:t>
                      </w:r>
                      <w:r w:rsidRPr="00240E9E">
                        <w:rPr>
                          <w:rFonts w:ascii="Century Gothic" w:hAnsi="Century Gothic"/>
                          <w:i/>
                          <w:sz w:val="24"/>
                          <w:szCs w:val="40"/>
                        </w:rPr>
                        <w:t>“Every child deserves the best possible start in life                                                                                  and the support that enables them to fulfil their potential.”</w:t>
                      </w:r>
                    </w:p>
                    <w:p w14:paraId="16358984" w14:textId="77777777" w:rsidR="00516C4A" w:rsidRPr="00240E9E" w:rsidRDefault="00516C4A" w:rsidP="00516C4A">
                      <w:pPr>
                        <w:jc w:val="center"/>
                        <w:rPr>
                          <w:rFonts w:ascii="Century Gothic" w:hAnsi="Century Gothic"/>
                          <w:i/>
                          <w:szCs w:val="24"/>
                        </w:rPr>
                      </w:pPr>
                      <w:r w:rsidRPr="00240E9E">
                        <w:rPr>
                          <w:rFonts w:ascii="Century Gothic" w:hAnsi="Century Gothic"/>
                          <w:i/>
                          <w:szCs w:val="24"/>
                        </w:rPr>
                        <w:t>(EYFS Framework, 2021)</w:t>
                      </w:r>
                    </w:p>
                    <w:p w14:paraId="1EE93AA9" w14:textId="77777777" w:rsidR="00516C4A" w:rsidRPr="00463928" w:rsidRDefault="00516C4A" w:rsidP="00516C4A">
                      <w:pPr>
                        <w:rPr>
                          <w:rFonts w:ascii="Lucida Calligraphy" w:hAnsi="Lucida Calligraphy"/>
                        </w:rPr>
                      </w:pPr>
                    </w:p>
                    <w:p w14:paraId="747C3797" w14:textId="77777777" w:rsidR="00516C4A" w:rsidRPr="00463928" w:rsidRDefault="00516C4A" w:rsidP="00516C4A">
                      <w:pPr>
                        <w:rPr>
                          <w:rFonts w:ascii="Lucida Calligraphy" w:hAnsi="Lucida Calligraphy"/>
                        </w:rPr>
                      </w:pPr>
                    </w:p>
                  </w:txbxContent>
                </v:textbox>
                <w10:wrap type="tight" anchorx="margin"/>
              </v:shape>
            </w:pict>
          </mc:Fallback>
        </mc:AlternateContent>
      </w:r>
    </w:p>
    <w:p w14:paraId="058B4CD1" w14:textId="77777777" w:rsidR="00516C4A" w:rsidRPr="00516C4A" w:rsidRDefault="00516C4A" w:rsidP="00240E9E">
      <w:pPr>
        <w:tabs>
          <w:tab w:val="left" w:pos="3384"/>
        </w:tabs>
        <w:jc w:val="both"/>
        <w:rPr>
          <w:rFonts w:ascii="Century Gothic" w:hAnsi="Century Gothic"/>
          <w:sz w:val="24"/>
          <w:szCs w:val="24"/>
        </w:rPr>
      </w:pPr>
    </w:p>
    <w:p w14:paraId="4C0EAEAA" w14:textId="77777777" w:rsidR="00516C4A" w:rsidRPr="00516C4A" w:rsidRDefault="00516C4A" w:rsidP="00240E9E">
      <w:pPr>
        <w:tabs>
          <w:tab w:val="left" w:pos="3384"/>
        </w:tabs>
        <w:jc w:val="both"/>
        <w:rPr>
          <w:rFonts w:ascii="Century Gothic" w:hAnsi="Century Gothic"/>
          <w:sz w:val="24"/>
          <w:szCs w:val="24"/>
        </w:rPr>
      </w:pPr>
    </w:p>
    <w:p w14:paraId="6A4F8732" w14:textId="77777777" w:rsidR="00516C4A" w:rsidRPr="00516C4A" w:rsidRDefault="00516C4A" w:rsidP="00240E9E">
      <w:pPr>
        <w:tabs>
          <w:tab w:val="left" w:pos="3384"/>
        </w:tabs>
        <w:jc w:val="both"/>
        <w:rPr>
          <w:rFonts w:ascii="Century Gothic" w:hAnsi="Century Gothic"/>
          <w:sz w:val="24"/>
          <w:szCs w:val="24"/>
        </w:rPr>
      </w:pPr>
    </w:p>
    <w:p w14:paraId="08028865" w14:textId="77777777" w:rsidR="00634472" w:rsidRPr="00516C4A" w:rsidRDefault="00712FE8" w:rsidP="00240E9E">
      <w:pPr>
        <w:tabs>
          <w:tab w:val="left" w:pos="3384"/>
        </w:tabs>
        <w:jc w:val="both"/>
        <w:rPr>
          <w:rFonts w:ascii="Century Gothic" w:hAnsi="Century Gothic"/>
          <w:sz w:val="24"/>
          <w:szCs w:val="24"/>
        </w:rPr>
      </w:pPr>
      <w:r w:rsidRPr="00516C4A">
        <w:rPr>
          <w:rFonts w:ascii="Century Gothic" w:hAnsi="Century Gothic"/>
          <w:sz w:val="24"/>
          <w:szCs w:val="24"/>
        </w:rPr>
        <w:t xml:space="preserve">This policy aims to ensure: </w:t>
      </w:r>
      <w:r w:rsidR="00240E9E" w:rsidRPr="00516C4A">
        <w:rPr>
          <w:rFonts w:ascii="Century Gothic" w:hAnsi="Century Gothic"/>
          <w:sz w:val="24"/>
          <w:szCs w:val="24"/>
        </w:rPr>
        <w:tab/>
      </w:r>
    </w:p>
    <w:p w14:paraId="64374E80" w14:textId="77777777" w:rsidR="00634472" w:rsidRPr="00516C4A" w:rsidRDefault="00712FE8" w:rsidP="00CD32DE">
      <w:pPr>
        <w:jc w:val="both"/>
        <w:rPr>
          <w:rFonts w:ascii="Century Gothic" w:hAnsi="Century Gothic"/>
          <w:sz w:val="24"/>
          <w:szCs w:val="24"/>
        </w:rPr>
      </w:pPr>
      <w:r w:rsidRPr="00516C4A">
        <w:rPr>
          <w:rFonts w:ascii="Century Gothic" w:hAnsi="Century Gothic"/>
          <w:sz w:val="24"/>
          <w:szCs w:val="24"/>
        </w:rPr>
        <w:sym w:font="Symbol" w:char="F0B7"/>
      </w:r>
      <w:r w:rsidRPr="00516C4A">
        <w:rPr>
          <w:rFonts w:ascii="Century Gothic" w:hAnsi="Century Gothic"/>
          <w:sz w:val="24"/>
          <w:szCs w:val="24"/>
        </w:rPr>
        <w:t xml:space="preserve"> That children access a broad and balanced curriculum that gives them the range of knowledge and skills needed for good progress through school and life</w:t>
      </w:r>
      <w:r w:rsidR="00E102DA" w:rsidRPr="00516C4A">
        <w:rPr>
          <w:rFonts w:ascii="Century Gothic" w:hAnsi="Century Gothic"/>
          <w:sz w:val="24"/>
          <w:szCs w:val="24"/>
        </w:rPr>
        <w:t>.</w:t>
      </w:r>
    </w:p>
    <w:p w14:paraId="38CB6D1A" w14:textId="77777777" w:rsidR="00634472" w:rsidRPr="00516C4A" w:rsidRDefault="00712FE8" w:rsidP="00CD32DE">
      <w:pPr>
        <w:jc w:val="both"/>
        <w:rPr>
          <w:rFonts w:ascii="Century Gothic" w:hAnsi="Century Gothic"/>
          <w:sz w:val="24"/>
          <w:szCs w:val="24"/>
        </w:rPr>
      </w:pPr>
      <w:r w:rsidRPr="00516C4A">
        <w:rPr>
          <w:rFonts w:ascii="Century Gothic" w:hAnsi="Century Gothic"/>
          <w:sz w:val="24"/>
          <w:szCs w:val="24"/>
        </w:rPr>
        <w:t xml:space="preserve"> </w:t>
      </w:r>
      <w:r w:rsidRPr="00516C4A">
        <w:rPr>
          <w:rFonts w:ascii="Century Gothic" w:hAnsi="Century Gothic"/>
          <w:sz w:val="24"/>
          <w:szCs w:val="24"/>
        </w:rPr>
        <w:sym w:font="Symbol" w:char="F0B7"/>
      </w:r>
      <w:r w:rsidRPr="00516C4A">
        <w:rPr>
          <w:rFonts w:ascii="Century Gothic" w:hAnsi="Century Gothic"/>
          <w:sz w:val="24"/>
          <w:szCs w:val="24"/>
        </w:rPr>
        <w:t xml:space="preserve"> Quality and consistency in teaching and learning so that every child makes good progress and no child </w:t>
      </w:r>
      <w:r w:rsidR="00E102DA" w:rsidRPr="00516C4A">
        <w:rPr>
          <w:rFonts w:ascii="Century Gothic" w:hAnsi="Century Gothic"/>
          <w:sz w:val="24"/>
          <w:szCs w:val="24"/>
        </w:rPr>
        <w:t>is left</w:t>
      </w:r>
      <w:r w:rsidRPr="00516C4A">
        <w:rPr>
          <w:rFonts w:ascii="Century Gothic" w:hAnsi="Century Gothic"/>
          <w:sz w:val="24"/>
          <w:szCs w:val="24"/>
        </w:rPr>
        <w:t xml:space="preserve"> behind</w:t>
      </w:r>
      <w:r w:rsidR="00E102DA" w:rsidRPr="00516C4A">
        <w:rPr>
          <w:rFonts w:ascii="Century Gothic" w:hAnsi="Century Gothic"/>
          <w:sz w:val="24"/>
          <w:szCs w:val="24"/>
        </w:rPr>
        <w:t>.</w:t>
      </w:r>
    </w:p>
    <w:p w14:paraId="6F2547CC" w14:textId="77777777" w:rsidR="00634472" w:rsidRPr="00516C4A" w:rsidRDefault="00712FE8" w:rsidP="00CD32DE">
      <w:pPr>
        <w:jc w:val="both"/>
        <w:rPr>
          <w:rFonts w:ascii="Century Gothic" w:hAnsi="Century Gothic"/>
          <w:sz w:val="24"/>
          <w:szCs w:val="24"/>
        </w:rPr>
      </w:pPr>
      <w:r w:rsidRPr="00516C4A">
        <w:rPr>
          <w:rFonts w:ascii="Century Gothic" w:hAnsi="Century Gothic"/>
          <w:sz w:val="24"/>
          <w:szCs w:val="24"/>
        </w:rPr>
        <w:sym w:font="Symbol" w:char="F0B7"/>
      </w:r>
      <w:r w:rsidRPr="00516C4A">
        <w:rPr>
          <w:rFonts w:ascii="Century Gothic" w:hAnsi="Century Gothic"/>
          <w:sz w:val="24"/>
          <w:szCs w:val="24"/>
        </w:rPr>
        <w:t xml:space="preserve"> A close working partnership between staff and parents and/or carers</w:t>
      </w:r>
      <w:r w:rsidR="00E102DA" w:rsidRPr="00516C4A">
        <w:rPr>
          <w:rFonts w:ascii="Century Gothic" w:hAnsi="Century Gothic"/>
          <w:sz w:val="24"/>
          <w:szCs w:val="24"/>
        </w:rPr>
        <w:t>.</w:t>
      </w:r>
      <w:r w:rsidRPr="00516C4A">
        <w:rPr>
          <w:rFonts w:ascii="Century Gothic" w:hAnsi="Century Gothic"/>
          <w:sz w:val="24"/>
          <w:szCs w:val="24"/>
        </w:rPr>
        <w:t xml:space="preserve"> </w:t>
      </w:r>
    </w:p>
    <w:p w14:paraId="044056A6" w14:textId="77777777" w:rsidR="002C3F4A" w:rsidRPr="00516C4A" w:rsidRDefault="00712FE8" w:rsidP="00CD32DE">
      <w:pPr>
        <w:jc w:val="both"/>
        <w:rPr>
          <w:rFonts w:ascii="Century Gothic" w:hAnsi="Century Gothic"/>
          <w:sz w:val="24"/>
          <w:szCs w:val="24"/>
        </w:rPr>
      </w:pPr>
      <w:r w:rsidRPr="00516C4A">
        <w:rPr>
          <w:rFonts w:ascii="Century Gothic" w:hAnsi="Century Gothic"/>
          <w:sz w:val="24"/>
          <w:szCs w:val="24"/>
        </w:rPr>
        <w:sym w:font="Symbol" w:char="F0B7"/>
      </w:r>
      <w:r w:rsidRPr="00516C4A">
        <w:rPr>
          <w:rFonts w:ascii="Century Gothic" w:hAnsi="Century Gothic"/>
          <w:sz w:val="24"/>
          <w:szCs w:val="24"/>
        </w:rPr>
        <w:t xml:space="preserve"> Every child is included and supported through equality of opportunity and anti-discriminatory practice</w:t>
      </w:r>
      <w:r w:rsidR="00634472" w:rsidRPr="00516C4A">
        <w:rPr>
          <w:rFonts w:ascii="Century Gothic" w:hAnsi="Century Gothic"/>
          <w:sz w:val="24"/>
          <w:szCs w:val="24"/>
        </w:rPr>
        <w:t>.</w:t>
      </w:r>
    </w:p>
    <w:p w14:paraId="3348C365" w14:textId="77777777" w:rsidR="00752B95" w:rsidRDefault="00752B95">
      <w:pPr>
        <w:rPr>
          <w:rFonts w:ascii="Century Gothic" w:hAnsi="Century Gothic"/>
          <w:b/>
          <w:sz w:val="28"/>
          <w:szCs w:val="40"/>
        </w:rPr>
      </w:pPr>
    </w:p>
    <w:p w14:paraId="097CD02A" w14:textId="77777777" w:rsidR="00752B95" w:rsidRDefault="00752B95">
      <w:pPr>
        <w:rPr>
          <w:rFonts w:ascii="Century Gothic" w:hAnsi="Century Gothic"/>
          <w:b/>
          <w:sz w:val="28"/>
          <w:szCs w:val="40"/>
        </w:rPr>
      </w:pPr>
    </w:p>
    <w:p w14:paraId="70C379F1" w14:textId="77777777" w:rsidR="00275E31" w:rsidRDefault="00275E31">
      <w:pPr>
        <w:rPr>
          <w:rFonts w:ascii="Century Gothic" w:hAnsi="Century Gothic"/>
          <w:b/>
          <w:sz w:val="28"/>
          <w:szCs w:val="40"/>
          <w:u w:val="single"/>
        </w:rPr>
      </w:pPr>
    </w:p>
    <w:p w14:paraId="64E24185" w14:textId="77777777" w:rsidR="00275E31" w:rsidRDefault="00275E31">
      <w:pPr>
        <w:rPr>
          <w:rFonts w:ascii="Century Gothic" w:hAnsi="Century Gothic"/>
          <w:b/>
          <w:sz w:val="28"/>
          <w:szCs w:val="40"/>
          <w:u w:val="single"/>
        </w:rPr>
      </w:pPr>
    </w:p>
    <w:p w14:paraId="144A7FE7" w14:textId="162A03D8" w:rsidR="00634472" w:rsidRPr="00752B95" w:rsidRDefault="00634472">
      <w:pPr>
        <w:rPr>
          <w:rFonts w:ascii="Century Gothic" w:hAnsi="Century Gothic"/>
          <w:b/>
          <w:sz w:val="28"/>
          <w:szCs w:val="40"/>
          <w:u w:val="single"/>
        </w:rPr>
      </w:pPr>
      <w:r w:rsidRPr="00752B95">
        <w:rPr>
          <w:rFonts w:ascii="Century Gothic" w:hAnsi="Century Gothic"/>
          <w:b/>
          <w:sz w:val="28"/>
          <w:szCs w:val="40"/>
          <w:u w:val="single"/>
        </w:rPr>
        <w:lastRenderedPageBreak/>
        <w:t xml:space="preserve">Legislation </w:t>
      </w:r>
    </w:p>
    <w:p w14:paraId="4C423FB7" w14:textId="6E653AD4" w:rsidR="00260F6C" w:rsidRPr="00260F6C" w:rsidRDefault="00260F6C" w:rsidP="00260F6C">
      <w:pPr>
        <w:spacing w:line="300" w:lineRule="atLeast"/>
        <w:rPr>
          <w:rFonts w:ascii="Century Gothic" w:eastAsia="Times New Roman" w:hAnsi="Century Gothic" w:cs="Segoe UI"/>
          <w:sz w:val="24"/>
          <w:szCs w:val="24"/>
          <w:lang w:eastAsia="en-GB"/>
        </w:rPr>
      </w:pPr>
      <w:r w:rsidRPr="00260F6C">
        <w:rPr>
          <w:rFonts w:ascii="Century Gothic" w:eastAsia="Times New Roman" w:hAnsi="Century Gothic" w:cs="Segoe UI"/>
          <w:sz w:val="24"/>
          <w:szCs w:val="24"/>
          <w:lang w:eastAsia="en-GB"/>
        </w:rPr>
        <w:t>This policy is written in accordance with the Statutory Framework for the Early Years Foundation Stage (September</w:t>
      </w:r>
      <w:r w:rsidRPr="00260F6C">
        <w:rPr>
          <w:rFonts w:ascii="Arial" w:eastAsia="Times New Roman" w:hAnsi="Arial" w:cs="Arial"/>
          <w:sz w:val="24"/>
          <w:szCs w:val="24"/>
          <w:lang w:eastAsia="en-GB"/>
        </w:rPr>
        <w:t> </w:t>
      </w:r>
      <w:r w:rsidRPr="00260F6C">
        <w:rPr>
          <w:rFonts w:ascii="Century Gothic" w:eastAsia="Times New Roman" w:hAnsi="Century Gothic" w:cs="Segoe UI"/>
          <w:sz w:val="24"/>
          <w:szCs w:val="24"/>
          <w:lang w:eastAsia="en-GB"/>
        </w:rPr>
        <w:t>2025).</w:t>
      </w:r>
    </w:p>
    <w:p w14:paraId="6312DD1F" w14:textId="77777777" w:rsidR="002C3F4A" w:rsidRPr="00752B95" w:rsidRDefault="00284536">
      <w:pPr>
        <w:rPr>
          <w:rFonts w:ascii="Century Gothic" w:hAnsi="Century Gothic"/>
          <w:b/>
          <w:sz w:val="28"/>
          <w:szCs w:val="28"/>
          <w:u w:val="single"/>
        </w:rPr>
      </w:pPr>
      <w:r w:rsidRPr="00752B95">
        <w:rPr>
          <w:rFonts w:ascii="Century Gothic" w:hAnsi="Century Gothic"/>
          <w:b/>
          <w:sz w:val="28"/>
          <w:szCs w:val="28"/>
          <w:u w:val="single"/>
        </w:rPr>
        <w:t>Intent:</w:t>
      </w:r>
    </w:p>
    <w:p w14:paraId="65B9E71E" w14:textId="77777777" w:rsidR="00284536" w:rsidRPr="00516C4A" w:rsidRDefault="00284536">
      <w:pPr>
        <w:rPr>
          <w:rFonts w:ascii="Century Gothic" w:hAnsi="Century Gothic"/>
          <w:sz w:val="24"/>
          <w:szCs w:val="24"/>
        </w:rPr>
      </w:pPr>
      <w:r w:rsidRPr="00516C4A">
        <w:rPr>
          <w:rFonts w:ascii="Century Gothic" w:hAnsi="Century Gothic"/>
          <w:sz w:val="24"/>
          <w:szCs w:val="24"/>
        </w:rPr>
        <w:t>The intent for our children is to enter the next stage of their education ready to tackle new challenges with confidence and a positive growth mind-set.</w:t>
      </w:r>
    </w:p>
    <w:p w14:paraId="27E46994" w14:textId="77777777" w:rsidR="00284536" w:rsidRPr="00516C4A" w:rsidRDefault="00284536">
      <w:pPr>
        <w:rPr>
          <w:rFonts w:ascii="Century Gothic" w:hAnsi="Century Gothic"/>
          <w:sz w:val="24"/>
          <w:szCs w:val="24"/>
        </w:rPr>
      </w:pPr>
      <w:r w:rsidRPr="00516C4A">
        <w:rPr>
          <w:rFonts w:ascii="Century Gothic" w:hAnsi="Century Gothic"/>
          <w:sz w:val="24"/>
          <w:szCs w:val="24"/>
        </w:rPr>
        <w:t>ENGAGE our pupils in a stimulating environment led by the children yet carefully organised and managed by the adults. Providing a curriculum responsive to individual starting points and needs.</w:t>
      </w:r>
    </w:p>
    <w:p w14:paraId="00B31A07" w14:textId="77777777" w:rsidR="00284536" w:rsidRPr="00516C4A" w:rsidRDefault="00284536">
      <w:pPr>
        <w:rPr>
          <w:rFonts w:ascii="Century Gothic" w:hAnsi="Century Gothic"/>
          <w:sz w:val="24"/>
          <w:szCs w:val="24"/>
        </w:rPr>
      </w:pPr>
      <w:r w:rsidRPr="00516C4A">
        <w:rPr>
          <w:rFonts w:ascii="Century Gothic" w:hAnsi="Century Gothic"/>
          <w:sz w:val="24"/>
          <w:szCs w:val="24"/>
        </w:rPr>
        <w:t>INNOVATE our children to take the lead in their own learning, encouraging confidence to explore new ideas, think about problems, take risks, make links and seek challenge.</w:t>
      </w:r>
    </w:p>
    <w:p w14:paraId="71FA280D" w14:textId="77777777" w:rsidR="00284536" w:rsidRPr="00516C4A" w:rsidRDefault="00284536">
      <w:pPr>
        <w:rPr>
          <w:rFonts w:ascii="Century Gothic" w:hAnsi="Century Gothic"/>
          <w:sz w:val="24"/>
          <w:szCs w:val="24"/>
        </w:rPr>
      </w:pPr>
      <w:r w:rsidRPr="00516C4A">
        <w:rPr>
          <w:rFonts w:ascii="Century Gothic" w:hAnsi="Century Gothic"/>
          <w:sz w:val="24"/>
          <w:szCs w:val="24"/>
        </w:rPr>
        <w:t>DEVELOP high levels of engagement, curiosity, collaboration and cooperation. Highly adept at managing their own behaviour in the classroom and in social situations.</w:t>
      </w:r>
    </w:p>
    <w:p w14:paraId="24DF6CB1" w14:textId="77777777" w:rsidR="00284536" w:rsidRPr="00516C4A" w:rsidRDefault="00284536">
      <w:pPr>
        <w:rPr>
          <w:rFonts w:ascii="Century Gothic" w:hAnsi="Century Gothic"/>
          <w:sz w:val="24"/>
          <w:szCs w:val="24"/>
        </w:rPr>
      </w:pPr>
      <w:r w:rsidRPr="00516C4A">
        <w:rPr>
          <w:rFonts w:ascii="Century Gothic" w:hAnsi="Century Gothic"/>
          <w:sz w:val="24"/>
          <w:szCs w:val="24"/>
        </w:rPr>
        <w:t>EXPRESS themselves with confidence in a meaningful way. Respecting the opinions and values of themselves and others.</w:t>
      </w:r>
    </w:p>
    <w:p w14:paraId="2A598BF5" w14:textId="77777777" w:rsidR="00546E54" w:rsidRPr="00516C4A" w:rsidRDefault="00546E54">
      <w:pPr>
        <w:rPr>
          <w:rFonts w:ascii="Century Gothic" w:hAnsi="Century Gothic"/>
          <w:sz w:val="24"/>
          <w:szCs w:val="24"/>
        </w:rPr>
      </w:pPr>
      <w:r w:rsidRPr="00516C4A">
        <w:rPr>
          <w:rFonts w:ascii="Century Gothic" w:hAnsi="Century Gothic"/>
          <w:b/>
          <w:noProof/>
          <w:sz w:val="24"/>
          <w:szCs w:val="24"/>
          <w:lang w:eastAsia="en-GB"/>
        </w:rPr>
        <mc:AlternateContent>
          <mc:Choice Requires="wps">
            <w:drawing>
              <wp:anchor distT="45720" distB="45720" distL="114300" distR="114300" simplePos="0" relativeHeight="251681792" behindDoc="1" locked="0" layoutInCell="1" allowOverlap="1" wp14:anchorId="52DA8FD4" wp14:editId="25CC8DA9">
                <wp:simplePos x="0" y="0"/>
                <wp:positionH relativeFrom="column">
                  <wp:posOffset>609600</wp:posOffset>
                </wp:positionH>
                <wp:positionV relativeFrom="paragraph">
                  <wp:posOffset>88265</wp:posOffset>
                </wp:positionV>
                <wp:extent cx="4434840" cy="1404620"/>
                <wp:effectExtent l="0" t="0" r="22860" b="13970"/>
                <wp:wrapTight wrapText="bothSides">
                  <wp:wrapPolygon edited="0">
                    <wp:start x="0" y="0"/>
                    <wp:lineTo x="0" y="21481"/>
                    <wp:lineTo x="21619" y="21481"/>
                    <wp:lineTo x="21619" y="0"/>
                    <wp:lineTo x="0" y="0"/>
                  </wp:wrapPolygon>
                </wp:wrapTight>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4840" cy="1404620"/>
                        </a:xfrm>
                        <a:prstGeom prst="rect">
                          <a:avLst/>
                        </a:prstGeom>
                        <a:solidFill>
                          <a:srgbClr val="FFFF99"/>
                        </a:solidFill>
                        <a:ln w="9525">
                          <a:solidFill>
                            <a:srgbClr val="000000"/>
                          </a:solidFill>
                          <a:miter lim="800000"/>
                          <a:headEnd/>
                          <a:tailEnd/>
                        </a:ln>
                      </wps:spPr>
                      <wps:txbx>
                        <w:txbxContent>
                          <w:p w14:paraId="6FC74E22" w14:textId="77777777" w:rsidR="00546E54" w:rsidRPr="00463928" w:rsidRDefault="00546E54" w:rsidP="00546E54">
                            <w:pPr>
                              <w:rPr>
                                <w:rFonts w:ascii="Lucida Calligraphy" w:hAnsi="Lucida Calligraphy"/>
                              </w:rPr>
                            </w:pPr>
                            <w:r w:rsidRPr="00463928">
                              <w:rPr>
                                <w:rFonts w:ascii="Lucida Calligraphy" w:hAnsi="Lucida Calligraphy"/>
                              </w:rPr>
                              <w:t>“</w:t>
                            </w:r>
                            <w:r>
                              <w:rPr>
                                <w:rFonts w:ascii="Lucida Calligraphy" w:hAnsi="Lucida Calligraphy"/>
                              </w:rPr>
                              <w:t>The education of even a very small child does not aim at preparing him for school but for life.”</w:t>
                            </w:r>
                          </w:p>
                          <w:p w14:paraId="4C0D6317" w14:textId="77777777" w:rsidR="00546E54" w:rsidRPr="00463928" w:rsidRDefault="00546E54" w:rsidP="00546E54">
                            <w:pPr>
                              <w:rPr>
                                <w:rFonts w:ascii="Lucida Calligraphy" w:hAnsi="Lucida Calligraphy"/>
                              </w:rPr>
                            </w:pPr>
                            <w:r>
                              <w:rPr>
                                <w:rFonts w:ascii="Lucida Calligraphy" w:hAnsi="Lucida Calligraphy"/>
                              </w:rPr>
                              <w:t>Maria Montessori 1967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DA8FD4" id="_x0000_s1027" type="#_x0000_t202" style="position:absolute;margin-left:48pt;margin-top:6.95pt;width:349.2pt;height:110.6pt;z-index:-2516346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" fillcolor="#ff9">
                <v:textbox style="mso-fit-shape-to-text:t">
                  <w:txbxContent>
                    <w:p w14:paraId="6FC74E22" w14:textId="77777777" w:rsidR="00546E54" w:rsidRPr="00463928" w:rsidRDefault="00546E54" w:rsidP="00546E54">
                      <w:pPr>
                        <w:rPr>
                          <w:rFonts w:ascii="Lucida Calligraphy" w:hAnsi="Lucida Calligraphy"/>
                        </w:rPr>
                      </w:pPr>
                      <w:r w:rsidRPr="00463928">
                        <w:rPr>
                          <w:rFonts w:ascii="Lucida Calligraphy" w:hAnsi="Lucida Calligraphy"/>
                        </w:rPr>
                        <w:t>“</w:t>
                      </w:r>
                      <w:r>
                        <w:rPr>
                          <w:rFonts w:ascii="Lucida Calligraphy" w:hAnsi="Lucida Calligraphy"/>
                        </w:rPr>
                        <w:t>The education of even a very small child does not aim at preparing him for school but for life.”</w:t>
                      </w:r>
                    </w:p>
                    <w:p w14:paraId="4C0D6317" w14:textId="77777777" w:rsidR="00546E54" w:rsidRPr="00463928" w:rsidRDefault="00546E54" w:rsidP="00546E54">
                      <w:pPr>
                        <w:rPr>
                          <w:rFonts w:ascii="Lucida Calligraphy" w:hAnsi="Lucida Calligraphy"/>
                        </w:rPr>
                      </w:pPr>
                      <w:r>
                        <w:rPr>
                          <w:rFonts w:ascii="Lucida Calligraphy" w:hAnsi="Lucida Calligraphy"/>
                        </w:rPr>
                        <w:t>Maria Montessori 1967</w:t>
                      </w:r>
                    </w:p>
                  </w:txbxContent>
                </v:textbox>
                <w10:wrap type="tight"/>
              </v:shape>
            </w:pict>
          </mc:Fallback>
        </mc:AlternateContent>
      </w:r>
    </w:p>
    <w:p w14:paraId="485AFEAF" w14:textId="77777777" w:rsidR="002C3F4A" w:rsidRPr="00516C4A" w:rsidRDefault="002C3F4A">
      <w:pPr>
        <w:rPr>
          <w:rFonts w:ascii="Century Gothic" w:hAnsi="Century Gothic"/>
          <w:sz w:val="28"/>
          <w:szCs w:val="28"/>
        </w:rPr>
      </w:pPr>
    </w:p>
    <w:p w14:paraId="65E960C1" w14:textId="77777777" w:rsidR="00284536" w:rsidRPr="00516C4A" w:rsidRDefault="00284536" w:rsidP="00615A73">
      <w:pPr>
        <w:jc w:val="both"/>
        <w:rPr>
          <w:rFonts w:ascii="Century Gothic" w:hAnsi="Century Gothic"/>
          <w:b/>
          <w:sz w:val="28"/>
          <w:szCs w:val="40"/>
        </w:rPr>
      </w:pPr>
    </w:p>
    <w:p w14:paraId="4531BC81" w14:textId="77777777" w:rsidR="00546E54" w:rsidRPr="00516C4A" w:rsidRDefault="00546E54" w:rsidP="00615A73">
      <w:pPr>
        <w:jc w:val="both"/>
        <w:rPr>
          <w:rFonts w:ascii="Century Gothic" w:hAnsi="Century Gothic"/>
          <w:b/>
          <w:sz w:val="28"/>
          <w:szCs w:val="40"/>
        </w:rPr>
      </w:pPr>
    </w:p>
    <w:p w14:paraId="20198C63" w14:textId="77777777" w:rsidR="00516C4A" w:rsidRPr="00516C4A" w:rsidRDefault="00516C4A" w:rsidP="00615A73">
      <w:pPr>
        <w:jc w:val="both"/>
        <w:rPr>
          <w:rFonts w:ascii="Century Gothic" w:hAnsi="Century Gothic"/>
          <w:b/>
          <w:sz w:val="28"/>
          <w:szCs w:val="40"/>
        </w:rPr>
      </w:pPr>
    </w:p>
    <w:p w14:paraId="0F2B7E8B" w14:textId="77777777" w:rsidR="00546E54" w:rsidRPr="00752B95" w:rsidRDefault="00546E54" w:rsidP="00615A73">
      <w:pPr>
        <w:jc w:val="both"/>
        <w:rPr>
          <w:rFonts w:ascii="Century Gothic" w:hAnsi="Century Gothic"/>
          <w:b/>
          <w:sz w:val="28"/>
          <w:szCs w:val="40"/>
          <w:u w:val="single"/>
        </w:rPr>
      </w:pPr>
      <w:r w:rsidRPr="00752B95">
        <w:rPr>
          <w:rFonts w:ascii="Century Gothic" w:hAnsi="Century Gothic"/>
          <w:b/>
          <w:sz w:val="28"/>
          <w:szCs w:val="40"/>
          <w:u w:val="single"/>
        </w:rPr>
        <w:t>Implementation</w:t>
      </w:r>
    </w:p>
    <w:p w14:paraId="12A26667" w14:textId="77777777" w:rsidR="00546E54" w:rsidRPr="00516C4A" w:rsidRDefault="00546E54" w:rsidP="00615A73">
      <w:pPr>
        <w:jc w:val="both"/>
        <w:rPr>
          <w:rFonts w:ascii="Century Gothic" w:hAnsi="Century Gothic"/>
          <w:sz w:val="24"/>
          <w:szCs w:val="24"/>
        </w:rPr>
      </w:pPr>
      <w:r w:rsidRPr="00516C4A">
        <w:rPr>
          <w:rFonts w:ascii="Century Gothic" w:hAnsi="Century Gothic"/>
          <w:sz w:val="24"/>
          <w:szCs w:val="24"/>
        </w:rPr>
        <w:t xml:space="preserve">Our approach is influenced by the work of educationalists, researchers, </w:t>
      </w:r>
      <w:r w:rsidR="00752B95" w:rsidRPr="00516C4A">
        <w:rPr>
          <w:rFonts w:ascii="Century Gothic" w:hAnsi="Century Gothic"/>
          <w:sz w:val="24"/>
          <w:szCs w:val="24"/>
        </w:rPr>
        <w:t>psychologists</w:t>
      </w:r>
      <w:r w:rsidRPr="00516C4A">
        <w:rPr>
          <w:rFonts w:ascii="Century Gothic" w:hAnsi="Century Gothic"/>
          <w:sz w:val="24"/>
          <w:szCs w:val="24"/>
        </w:rPr>
        <w:t xml:space="preserve"> and practitioners who have guided our knowledge of how young children learn and how adults can support their learning. We appreciate that adult led learning offers a child something different from and complementary to child led learning and we believe that one without the other leads to a disadvantaged EYFS experience. </w:t>
      </w:r>
    </w:p>
    <w:p w14:paraId="7B3F30F7" w14:textId="77777777" w:rsidR="00546E54" w:rsidRPr="00516C4A" w:rsidRDefault="00546E54" w:rsidP="00615A73">
      <w:pPr>
        <w:jc w:val="both"/>
        <w:rPr>
          <w:rFonts w:ascii="Century Gothic" w:hAnsi="Century Gothic"/>
          <w:sz w:val="24"/>
          <w:szCs w:val="24"/>
        </w:rPr>
      </w:pPr>
      <w:r w:rsidRPr="00516C4A">
        <w:rPr>
          <w:rFonts w:ascii="Century Gothic" w:hAnsi="Century Gothic"/>
          <w:sz w:val="24"/>
          <w:szCs w:val="24"/>
        </w:rPr>
        <w:t>At Eastover provision is underpinned by a complementary relationship between adult led, adult initiated and child led learning. We are ambitious in our approach using a cycle of observation and assessment, planning/teaching, alongside structured and systematic lessons and group work.</w:t>
      </w:r>
    </w:p>
    <w:p w14:paraId="424672BC" w14:textId="77777777" w:rsidR="00546E54" w:rsidRPr="00516C4A" w:rsidRDefault="00546E54" w:rsidP="00615A73">
      <w:pPr>
        <w:jc w:val="both"/>
        <w:rPr>
          <w:rFonts w:ascii="Century Gothic" w:hAnsi="Century Gothic"/>
          <w:sz w:val="24"/>
          <w:szCs w:val="24"/>
        </w:rPr>
      </w:pPr>
      <w:r w:rsidRPr="00516C4A">
        <w:rPr>
          <w:rFonts w:ascii="Century Gothic" w:hAnsi="Century Gothic"/>
          <w:sz w:val="24"/>
          <w:szCs w:val="24"/>
        </w:rPr>
        <w:lastRenderedPageBreak/>
        <w:t xml:space="preserve">Short focused groups are planned for writing, reading and maths and immediately follow a shared input. These sessions are planned with care, meeting the needs of all children, using prior knowledge of the child’s learning and experiences. </w:t>
      </w:r>
    </w:p>
    <w:p w14:paraId="23AC6BA4" w14:textId="77777777" w:rsidR="00546E54" w:rsidRDefault="00546E54" w:rsidP="00615A73">
      <w:pPr>
        <w:jc w:val="both"/>
        <w:rPr>
          <w:rFonts w:ascii="Century Gothic" w:hAnsi="Century Gothic"/>
          <w:sz w:val="24"/>
          <w:szCs w:val="24"/>
        </w:rPr>
      </w:pPr>
      <w:r w:rsidRPr="00516C4A">
        <w:rPr>
          <w:rFonts w:ascii="Century Gothic" w:hAnsi="Century Gothic"/>
          <w:sz w:val="24"/>
          <w:szCs w:val="24"/>
        </w:rPr>
        <w:t xml:space="preserve">Indoors and outdoors resources are organised to develop </w:t>
      </w:r>
      <w:r w:rsidR="00516C4A" w:rsidRPr="00516C4A">
        <w:rPr>
          <w:rFonts w:ascii="Century Gothic" w:hAnsi="Century Gothic"/>
          <w:sz w:val="24"/>
          <w:szCs w:val="24"/>
        </w:rPr>
        <w:t>children’s</w:t>
      </w:r>
      <w:r w:rsidRPr="00516C4A">
        <w:rPr>
          <w:rFonts w:ascii="Century Gothic" w:hAnsi="Century Gothic"/>
          <w:sz w:val="24"/>
          <w:szCs w:val="24"/>
        </w:rPr>
        <w:t xml:space="preserve"> skills in personal interaction and exploration and are linked to current assessment data. Resources are carefully selected to meet the development needs of the children in order to enhance potential for new learning and consolidate prior learning. Resources are displayed to reflect children’s interests and/or current topic areas with discover, experiment and explore being key themes.</w:t>
      </w:r>
    </w:p>
    <w:p w14:paraId="28AA4826" w14:textId="77777777" w:rsidR="007F00C3" w:rsidRPr="00516C4A" w:rsidRDefault="007F00C3" w:rsidP="007F00C3">
      <w:pPr>
        <w:jc w:val="center"/>
        <w:rPr>
          <w:rFonts w:ascii="Century Gothic" w:hAnsi="Century Gothic"/>
          <w:sz w:val="24"/>
          <w:szCs w:val="24"/>
        </w:rPr>
      </w:pPr>
      <w:r>
        <w:rPr>
          <w:noProof/>
          <w:lang w:eastAsia="en-GB"/>
        </w:rPr>
        <w:drawing>
          <wp:inline distT="0" distB="0" distL="0" distR="0" wp14:anchorId="33635779" wp14:editId="051F96F3">
            <wp:extent cx="2944033" cy="1965960"/>
            <wp:effectExtent l="114300" t="114300" r="104140" b="148590"/>
            <wp:docPr id="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55006" cy="197328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79E9DEB" w14:textId="77777777" w:rsidR="00546E54" w:rsidRPr="00516C4A" w:rsidRDefault="00516C4A" w:rsidP="00615A73">
      <w:pPr>
        <w:jc w:val="both"/>
        <w:rPr>
          <w:rFonts w:ascii="Century Gothic" w:hAnsi="Century Gothic"/>
          <w:sz w:val="24"/>
          <w:szCs w:val="24"/>
        </w:rPr>
      </w:pPr>
      <w:r w:rsidRPr="00516C4A">
        <w:rPr>
          <w:rFonts w:ascii="Century Gothic" w:hAnsi="Century Gothic"/>
          <w:sz w:val="24"/>
          <w:szCs w:val="24"/>
        </w:rPr>
        <w:t>Continuous</w:t>
      </w:r>
      <w:r w:rsidR="00546E54" w:rsidRPr="00516C4A">
        <w:rPr>
          <w:rFonts w:ascii="Century Gothic" w:hAnsi="Century Gothic"/>
          <w:sz w:val="24"/>
          <w:szCs w:val="24"/>
        </w:rPr>
        <w:t xml:space="preserve"> provision transcends all areas of learning and provides children with the opportunity to demonstrate the three characteristics of learning. Children are given the freedom to make independent choices and are encouraged to be active learners and take control of their own learning. </w:t>
      </w:r>
    </w:p>
    <w:p w14:paraId="0B1CF81F" w14:textId="77777777" w:rsidR="00516C4A" w:rsidRPr="00516C4A" w:rsidRDefault="00516C4A" w:rsidP="00615A73">
      <w:pPr>
        <w:jc w:val="both"/>
        <w:rPr>
          <w:rFonts w:ascii="Century Gothic" w:hAnsi="Century Gothic"/>
          <w:sz w:val="24"/>
          <w:szCs w:val="24"/>
        </w:rPr>
      </w:pPr>
    </w:p>
    <w:p w14:paraId="71677621" w14:textId="77777777" w:rsidR="00516C4A" w:rsidRPr="00752B95" w:rsidRDefault="00516C4A" w:rsidP="00615A73">
      <w:pPr>
        <w:jc w:val="both"/>
        <w:rPr>
          <w:rFonts w:ascii="Century Gothic" w:hAnsi="Century Gothic"/>
          <w:b/>
          <w:sz w:val="28"/>
          <w:szCs w:val="28"/>
          <w:u w:val="single"/>
        </w:rPr>
      </w:pPr>
      <w:r w:rsidRPr="00752B95">
        <w:rPr>
          <w:rFonts w:ascii="Century Gothic" w:hAnsi="Century Gothic"/>
          <w:b/>
          <w:sz w:val="28"/>
          <w:szCs w:val="28"/>
          <w:u w:val="single"/>
        </w:rPr>
        <w:t>Impact</w:t>
      </w:r>
    </w:p>
    <w:p w14:paraId="790A0D68" w14:textId="77777777" w:rsidR="00D75C33" w:rsidRDefault="00516C4A" w:rsidP="00D75C33">
      <w:pPr>
        <w:jc w:val="both"/>
        <w:rPr>
          <w:rFonts w:ascii="Century Gothic" w:hAnsi="Century Gothic"/>
          <w:sz w:val="24"/>
          <w:szCs w:val="24"/>
        </w:rPr>
      </w:pPr>
      <w:r w:rsidRPr="00516C4A">
        <w:rPr>
          <w:rFonts w:ascii="Century Gothic" w:hAnsi="Century Gothic"/>
          <w:sz w:val="24"/>
          <w:szCs w:val="24"/>
        </w:rPr>
        <w:t>Children enter Key Stage One ready to begin the next chapter of their educational journey. They are equipped with a broad range of knowledge and skills that provide the right foundation for future progress through school and life.</w:t>
      </w:r>
    </w:p>
    <w:p w14:paraId="7B63C64F" w14:textId="77777777" w:rsidR="00D75C33" w:rsidRPr="00516C4A" w:rsidRDefault="00D75C33" w:rsidP="00615A73">
      <w:pPr>
        <w:jc w:val="both"/>
        <w:rPr>
          <w:rFonts w:ascii="Century Gothic" w:hAnsi="Century Gothic"/>
          <w:sz w:val="24"/>
          <w:szCs w:val="24"/>
        </w:rPr>
      </w:pPr>
    </w:p>
    <w:p w14:paraId="1018628D" w14:textId="77777777" w:rsidR="00516C4A" w:rsidRPr="00516C4A" w:rsidRDefault="00516C4A" w:rsidP="00615A73">
      <w:pPr>
        <w:jc w:val="both"/>
        <w:rPr>
          <w:rFonts w:ascii="Century Gothic" w:hAnsi="Century Gothic"/>
          <w:sz w:val="24"/>
          <w:szCs w:val="24"/>
        </w:rPr>
      </w:pPr>
    </w:p>
    <w:p w14:paraId="128965A3" w14:textId="77777777" w:rsidR="00752B95" w:rsidRDefault="001F6C12" w:rsidP="00615A73">
      <w:pPr>
        <w:jc w:val="both"/>
        <w:rPr>
          <w:rFonts w:ascii="Century Gothic" w:hAnsi="Century Gothic"/>
          <w:b/>
          <w:sz w:val="20"/>
          <w:szCs w:val="28"/>
        </w:rPr>
      </w:pPr>
      <w:r w:rsidRPr="00752B95">
        <w:rPr>
          <w:rFonts w:ascii="Century Gothic" w:hAnsi="Century Gothic"/>
          <w:b/>
          <w:sz w:val="28"/>
          <w:szCs w:val="40"/>
          <w:u w:val="single"/>
        </w:rPr>
        <w:t xml:space="preserve">The </w:t>
      </w:r>
      <w:r w:rsidR="00B41DE1" w:rsidRPr="00752B95">
        <w:rPr>
          <w:rFonts w:ascii="Century Gothic" w:hAnsi="Century Gothic"/>
          <w:b/>
          <w:sz w:val="28"/>
          <w:szCs w:val="40"/>
          <w:u w:val="single"/>
        </w:rPr>
        <w:t>Curriculum</w:t>
      </w:r>
      <w:r w:rsidR="00B41DE1" w:rsidRPr="00516C4A">
        <w:rPr>
          <w:rFonts w:ascii="Century Gothic" w:hAnsi="Century Gothic"/>
          <w:b/>
          <w:sz w:val="20"/>
          <w:szCs w:val="28"/>
        </w:rPr>
        <w:t xml:space="preserve"> </w:t>
      </w:r>
    </w:p>
    <w:p w14:paraId="3C0CCA59" w14:textId="77777777" w:rsidR="00B41DE1" w:rsidRPr="00516C4A" w:rsidRDefault="00E102DA" w:rsidP="00615A73">
      <w:pPr>
        <w:jc w:val="both"/>
        <w:rPr>
          <w:rFonts w:ascii="Century Gothic" w:hAnsi="Century Gothic"/>
          <w:b/>
          <w:szCs w:val="28"/>
        </w:rPr>
      </w:pPr>
      <w:r w:rsidRPr="00516C4A">
        <w:rPr>
          <w:rFonts w:ascii="Century Gothic" w:hAnsi="Century Gothic"/>
          <w:sz w:val="24"/>
          <w:szCs w:val="24"/>
        </w:rPr>
        <w:t>(Plea</w:t>
      </w:r>
      <w:r w:rsidR="00C81C79" w:rsidRPr="00516C4A">
        <w:rPr>
          <w:rFonts w:ascii="Century Gothic" w:hAnsi="Century Gothic"/>
          <w:sz w:val="24"/>
          <w:szCs w:val="24"/>
        </w:rPr>
        <w:t>se see appendix A for Eastover Primary</w:t>
      </w:r>
      <w:r w:rsidRPr="00516C4A">
        <w:rPr>
          <w:rFonts w:ascii="Century Gothic" w:hAnsi="Century Gothic"/>
          <w:sz w:val="24"/>
          <w:szCs w:val="24"/>
        </w:rPr>
        <w:t xml:space="preserve"> School EYFS Curriculum</w:t>
      </w:r>
      <w:r w:rsidRPr="00516C4A">
        <w:rPr>
          <w:rFonts w:ascii="Century Gothic" w:hAnsi="Century Gothic"/>
        </w:rPr>
        <w:t>.)</w:t>
      </w:r>
    </w:p>
    <w:p w14:paraId="51BB91A5" w14:textId="367A0A69" w:rsidR="00240E9E" w:rsidRPr="00516C4A" w:rsidRDefault="00C81C79" w:rsidP="00615A73">
      <w:pPr>
        <w:jc w:val="both"/>
        <w:rPr>
          <w:rFonts w:ascii="Century Gothic" w:hAnsi="Century Gothic"/>
          <w:sz w:val="24"/>
          <w:szCs w:val="24"/>
        </w:rPr>
      </w:pPr>
      <w:r w:rsidRPr="00516C4A">
        <w:rPr>
          <w:rFonts w:ascii="Century Gothic" w:hAnsi="Century Gothic"/>
          <w:sz w:val="24"/>
          <w:szCs w:val="24"/>
        </w:rPr>
        <w:t>The Eastover Primary School</w:t>
      </w:r>
      <w:r w:rsidR="00B41DE1" w:rsidRPr="00516C4A">
        <w:rPr>
          <w:rFonts w:ascii="Century Gothic" w:hAnsi="Century Gothic"/>
          <w:sz w:val="24"/>
          <w:szCs w:val="24"/>
        </w:rPr>
        <w:t xml:space="preserve"> EYFS curriculum has been written in accordance with the latest version of the </w:t>
      </w:r>
      <w:r w:rsidR="001D1F9F" w:rsidRPr="009129BF">
        <w:rPr>
          <w:rFonts w:ascii="Century Gothic" w:eastAsia="Times New Roman" w:hAnsi="Century Gothic" w:cs="Segoe UI"/>
          <w:sz w:val="24"/>
          <w:szCs w:val="24"/>
          <w:lang w:eastAsia="en-GB"/>
        </w:rPr>
        <w:t xml:space="preserve">Statutory Framework for the Early Years Foundation </w:t>
      </w:r>
      <w:r w:rsidR="001D1F9F" w:rsidRPr="009129BF">
        <w:rPr>
          <w:rFonts w:ascii="Century Gothic" w:eastAsia="Times New Roman" w:hAnsi="Century Gothic" w:cs="Segoe UI"/>
          <w:sz w:val="24"/>
          <w:szCs w:val="24"/>
          <w:lang w:eastAsia="en-GB"/>
        </w:rPr>
        <w:lastRenderedPageBreak/>
        <w:t>Stage (September 2021, updated wording).</w:t>
      </w:r>
      <w:r w:rsidR="001D1F9F">
        <w:rPr>
          <w:rFonts w:ascii="Segoe UI" w:eastAsia="Times New Roman" w:hAnsi="Segoe UI" w:cs="Segoe UI"/>
          <w:sz w:val="21"/>
          <w:szCs w:val="21"/>
          <w:lang w:eastAsia="en-GB"/>
        </w:rPr>
        <w:t xml:space="preserve"> </w:t>
      </w:r>
      <w:r w:rsidR="00240E9E" w:rsidRPr="00516C4A">
        <w:rPr>
          <w:rFonts w:ascii="Century Gothic" w:hAnsi="Century Gothic"/>
          <w:sz w:val="24"/>
          <w:szCs w:val="24"/>
        </w:rPr>
        <w:t>Within this framework there are four guiding principles which shape our practice.</w:t>
      </w:r>
    </w:p>
    <w:p w14:paraId="23CF5490" w14:textId="77777777" w:rsidR="00240E9E" w:rsidRPr="00516C4A" w:rsidRDefault="00240E9E" w:rsidP="00615A73">
      <w:pPr>
        <w:jc w:val="both"/>
        <w:rPr>
          <w:rFonts w:ascii="Century Gothic" w:hAnsi="Century Gothic"/>
          <w:sz w:val="24"/>
          <w:szCs w:val="24"/>
        </w:rPr>
      </w:pPr>
      <w:r w:rsidRPr="00516C4A">
        <w:rPr>
          <w:rFonts w:ascii="Century Gothic" w:hAnsi="Century Gothic"/>
          <w:sz w:val="24"/>
          <w:szCs w:val="24"/>
        </w:rPr>
        <w:t>These are:</w:t>
      </w:r>
    </w:p>
    <w:p w14:paraId="63EBE82F" w14:textId="77777777" w:rsidR="00240E9E" w:rsidRPr="00516C4A" w:rsidRDefault="00240E9E" w:rsidP="00240E9E">
      <w:pPr>
        <w:pStyle w:val="ListParagraph"/>
        <w:numPr>
          <w:ilvl w:val="0"/>
          <w:numId w:val="21"/>
        </w:numPr>
        <w:jc w:val="both"/>
        <w:rPr>
          <w:rFonts w:ascii="Century Gothic" w:hAnsi="Century Gothic"/>
          <w:sz w:val="24"/>
          <w:szCs w:val="24"/>
        </w:rPr>
      </w:pPr>
      <w:r w:rsidRPr="00516C4A">
        <w:rPr>
          <w:rFonts w:ascii="Century Gothic" w:hAnsi="Century Gothic"/>
          <w:b/>
          <w:sz w:val="24"/>
          <w:szCs w:val="24"/>
        </w:rPr>
        <w:t>Every child is a unique child,</w:t>
      </w:r>
      <w:r w:rsidRPr="00516C4A">
        <w:rPr>
          <w:rFonts w:ascii="Century Gothic" w:hAnsi="Century Gothic"/>
          <w:sz w:val="24"/>
          <w:szCs w:val="24"/>
        </w:rPr>
        <w:t xml:space="preserve"> who is constantly learning and can be resilient, capable, confident and self-assured.</w:t>
      </w:r>
    </w:p>
    <w:p w14:paraId="6C37450A" w14:textId="77777777" w:rsidR="00240E9E" w:rsidRPr="00516C4A" w:rsidRDefault="00240E9E" w:rsidP="00240E9E">
      <w:pPr>
        <w:pStyle w:val="ListParagraph"/>
        <w:numPr>
          <w:ilvl w:val="0"/>
          <w:numId w:val="21"/>
        </w:numPr>
        <w:jc w:val="both"/>
        <w:rPr>
          <w:rFonts w:ascii="Century Gothic" w:hAnsi="Century Gothic"/>
          <w:b/>
          <w:sz w:val="24"/>
          <w:szCs w:val="24"/>
        </w:rPr>
      </w:pPr>
      <w:r w:rsidRPr="00516C4A">
        <w:rPr>
          <w:rFonts w:ascii="Century Gothic" w:hAnsi="Century Gothic"/>
          <w:sz w:val="24"/>
          <w:szCs w:val="24"/>
        </w:rPr>
        <w:t xml:space="preserve">Children learn to be strong and independent through </w:t>
      </w:r>
      <w:r w:rsidRPr="00516C4A">
        <w:rPr>
          <w:rFonts w:ascii="Century Gothic" w:hAnsi="Century Gothic"/>
          <w:b/>
          <w:sz w:val="24"/>
          <w:szCs w:val="24"/>
        </w:rPr>
        <w:t>positive relationships.</w:t>
      </w:r>
    </w:p>
    <w:p w14:paraId="1F60750A" w14:textId="77777777" w:rsidR="00240E9E" w:rsidRPr="00516C4A" w:rsidRDefault="00240E9E" w:rsidP="00240E9E">
      <w:pPr>
        <w:pStyle w:val="ListParagraph"/>
        <w:numPr>
          <w:ilvl w:val="0"/>
          <w:numId w:val="21"/>
        </w:numPr>
        <w:jc w:val="both"/>
        <w:rPr>
          <w:rFonts w:ascii="Century Gothic" w:hAnsi="Century Gothic"/>
          <w:sz w:val="24"/>
          <w:szCs w:val="24"/>
        </w:rPr>
      </w:pPr>
      <w:r w:rsidRPr="00516C4A">
        <w:rPr>
          <w:rFonts w:ascii="Century Gothic" w:hAnsi="Century Gothic"/>
          <w:sz w:val="24"/>
          <w:szCs w:val="24"/>
        </w:rPr>
        <w:t xml:space="preserve">Children learn and develop well in </w:t>
      </w:r>
      <w:r w:rsidRPr="00516C4A">
        <w:rPr>
          <w:rFonts w:ascii="Century Gothic" w:hAnsi="Century Gothic"/>
          <w:b/>
          <w:sz w:val="24"/>
          <w:szCs w:val="24"/>
        </w:rPr>
        <w:t>enabling environments</w:t>
      </w:r>
      <w:r w:rsidRPr="00516C4A">
        <w:rPr>
          <w:rFonts w:ascii="Century Gothic" w:hAnsi="Century Gothic"/>
          <w:sz w:val="24"/>
          <w:szCs w:val="24"/>
        </w:rPr>
        <w:t xml:space="preserve"> with teaching and support from adults who respond to their individual needs and help them to build their learning over time. Children benefit from a strong partnership between practitioners and parents and/or carers.</w:t>
      </w:r>
    </w:p>
    <w:p w14:paraId="5276C365" w14:textId="0AA60CE1" w:rsidR="00240E9E" w:rsidRPr="00516C4A" w:rsidRDefault="00240E9E" w:rsidP="00240E9E">
      <w:pPr>
        <w:pStyle w:val="ListParagraph"/>
        <w:numPr>
          <w:ilvl w:val="0"/>
          <w:numId w:val="21"/>
        </w:numPr>
        <w:jc w:val="both"/>
        <w:rPr>
          <w:rFonts w:ascii="Century Gothic" w:hAnsi="Century Gothic"/>
          <w:sz w:val="24"/>
          <w:szCs w:val="24"/>
        </w:rPr>
      </w:pPr>
      <w:r w:rsidRPr="00516C4A">
        <w:rPr>
          <w:rFonts w:ascii="Century Gothic" w:hAnsi="Century Gothic"/>
          <w:sz w:val="24"/>
          <w:szCs w:val="24"/>
        </w:rPr>
        <w:t xml:space="preserve">Children </w:t>
      </w:r>
      <w:r w:rsidRPr="00516C4A">
        <w:rPr>
          <w:rFonts w:ascii="Century Gothic" w:hAnsi="Century Gothic"/>
          <w:b/>
          <w:sz w:val="24"/>
          <w:szCs w:val="24"/>
        </w:rPr>
        <w:t>develop and learn at different rates.</w:t>
      </w:r>
      <w:r w:rsidRPr="00516C4A">
        <w:rPr>
          <w:rFonts w:ascii="Century Gothic" w:hAnsi="Century Gothic"/>
          <w:sz w:val="24"/>
          <w:szCs w:val="24"/>
        </w:rPr>
        <w:t xml:space="preserve"> The </w:t>
      </w:r>
      <w:r w:rsidR="001D1F9F" w:rsidRPr="009129BF">
        <w:rPr>
          <w:rFonts w:ascii="Century Gothic" w:eastAsia="Times New Roman" w:hAnsi="Century Gothic" w:cs="Segoe UI"/>
          <w:sz w:val="24"/>
          <w:szCs w:val="24"/>
          <w:lang w:eastAsia="en-GB"/>
        </w:rPr>
        <w:t>Statutory Framework for the Early Years Foundation Stage</w:t>
      </w:r>
      <w:r w:rsidR="001D1F9F">
        <w:rPr>
          <w:rFonts w:ascii="Century Gothic" w:eastAsia="Times New Roman" w:hAnsi="Century Gothic" w:cs="Segoe UI"/>
          <w:sz w:val="24"/>
          <w:szCs w:val="24"/>
          <w:lang w:eastAsia="en-GB"/>
        </w:rPr>
        <w:t xml:space="preserve"> </w:t>
      </w:r>
      <w:r w:rsidRPr="00516C4A">
        <w:rPr>
          <w:rFonts w:ascii="Century Gothic" w:hAnsi="Century Gothic"/>
          <w:sz w:val="24"/>
          <w:szCs w:val="24"/>
        </w:rPr>
        <w:t xml:space="preserve">covers the education and care of all children in early </w:t>
      </w:r>
      <w:r w:rsidR="00CD680E" w:rsidRPr="00516C4A">
        <w:rPr>
          <w:rFonts w:ascii="Century Gothic" w:hAnsi="Century Gothic"/>
          <w:sz w:val="24"/>
          <w:szCs w:val="24"/>
        </w:rPr>
        <w:t>year’s</w:t>
      </w:r>
      <w:r w:rsidRPr="00516C4A">
        <w:rPr>
          <w:rFonts w:ascii="Century Gothic" w:hAnsi="Century Gothic"/>
          <w:sz w:val="24"/>
          <w:szCs w:val="24"/>
        </w:rPr>
        <w:t xml:space="preserve"> provision including children with special educational needs and disabilities (SEND).</w:t>
      </w:r>
    </w:p>
    <w:p w14:paraId="3132CD76" w14:textId="3C9E1479" w:rsidR="00287BE1" w:rsidRPr="00516C4A" w:rsidRDefault="00B41DE1" w:rsidP="00615A73">
      <w:pPr>
        <w:jc w:val="both"/>
        <w:rPr>
          <w:rFonts w:ascii="Century Gothic" w:hAnsi="Century Gothic"/>
          <w:sz w:val="24"/>
          <w:szCs w:val="24"/>
        </w:rPr>
      </w:pPr>
      <w:r w:rsidRPr="00516C4A">
        <w:rPr>
          <w:rFonts w:ascii="Century Gothic" w:hAnsi="Century Gothic"/>
          <w:sz w:val="24"/>
          <w:szCs w:val="24"/>
        </w:rPr>
        <w:t xml:space="preserve">The </w:t>
      </w:r>
      <w:r w:rsidR="001D1F9F" w:rsidRPr="009129BF">
        <w:rPr>
          <w:rFonts w:ascii="Century Gothic" w:eastAsia="Times New Roman" w:hAnsi="Century Gothic" w:cs="Segoe UI"/>
          <w:sz w:val="24"/>
          <w:szCs w:val="24"/>
          <w:lang w:eastAsia="en-GB"/>
        </w:rPr>
        <w:t>Statutory Framework for the Early Years Foundation Stage (September 2021, updated wording)</w:t>
      </w:r>
      <w:r w:rsidR="001D1F9F">
        <w:rPr>
          <w:rFonts w:ascii="Century Gothic" w:eastAsia="Times New Roman" w:hAnsi="Century Gothic" w:cs="Segoe UI"/>
          <w:sz w:val="24"/>
          <w:szCs w:val="24"/>
          <w:lang w:eastAsia="en-GB"/>
        </w:rPr>
        <w:t xml:space="preserve"> </w:t>
      </w:r>
      <w:r w:rsidR="009548B6">
        <w:rPr>
          <w:rFonts w:ascii="Century Gothic" w:eastAsia="Times New Roman" w:hAnsi="Century Gothic" w:cs="Segoe UI"/>
          <w:sz w:val="24"/>
          <w:szCs w:val="24"/>
          <w:lang w:eastAsia="en-GB"/>
        </w:rPr>
        <w:t xml:space="preserve">so </w:t>
      </w:r>
      <w:r w:rsidRPr="00516C4A">
        <w:rPr>
          <w:rFonts w:ascii="Century Gothic" w:hAnsi="Century Gothic"/>
          <w:sz w:val="24"/>
          <w:szCs w:val="24"/>
        </w:rPr>
        <w:t xml:space="preserve">includes </w:t>
      </w:r>
      <w:r w:rsidR="00287BE1" w:rsidRPr="00516C4A">
        <w:rPr>
          <w:rFonts w:ascii="Century Gothic" w:hAnsi="Century Gothic"/>
          <w:sz w:val="24"/>
          <w:szCs w:val="24"/>
        </w:rPr>
        <w:t>seven</w:t>
      </w:r>
      <w:r w:rsidRPr="00516C4A">
        <w:rPr>
          <w:rFonts w:ascii="Century Gothic" w:hAnsi="Century Gothic"/>
          <w:sz w:val="24"/>
          <w:szCs w:val="24"/>
        </w:rPr>
        <w:t xml:space="preserve"> areas of learning and development that are </w:t>
      </w:r>
      <w:r w:rsidR="00287BE1" w:rsidRPr="00516C4A">
        <w:rPr>
          <w:rFonts w:ascii="Century Gothic" w:hAnsi="Century Gothic"/>
          <w:sz w:val="24"/>
          <w:szCs w:val="24"/>
        </w:rPr>
        <w:t>important and interconnected</w:t>
      </w:r>
      <w:r w:rsidR="00463928" w:rsidRPr="00516C4A">
        <w:rPr>
          <w:rFonts w:ascii="Century Gothic" w:hAnsi="Century Gothic"/>
          <w:sz w:val="24"/>
          <w:szCs w:val="24"/>
        </w:rPr>
        <w:t>. Three areas are particularly important for building a foundation for igniting children’s curiosity and enthusiasm for learning, forming relationships and thriving. These are called the prime areas (in bold) and four other areas help children strengthen and apply the prime areas called the specific areas</w:t>
      </w:r>
      <w:r w:rsidR="00287BE1" w:rsidRPr="00516C4A">
        <w:rPr>
          <w:rFonts w:ascii="Century Gothic" w:hAnsi="Century Gothic"/>
          <w:sz w:val="24"/>
          <w:szCs w:val="24"/>
        </w:rPr>
        <w:t>:</w:t>
      </w:r>
      <w:r w:rsidR="00CD680E" w:rsidRPr="00CD680E">
        <w:rPr>
          <w:noProof/>
          <w:lang w:eastAsia="en-GB"/>
        </w:rPr>
        <w:t xml:space="preserve"> </w:t>
      </w:r>
    </w:p>
    <w:p w14:paraId="0501048F" w14:textId="77777777" w:rsidR="00287BE1" w:rsidRPr="00516C4A" w:rsidRDefault="00CD680E" w:rsidP="00287BE1">
      <w:pPr>
        <w:pStyle w:val="ListParagraph"/>
        <w:numPr>
          <w:ilvl w:val="0"/>
          <w:numId w:val="3"/>
        </w:numPr>
        <w:jc w:val="both"/>
        <w:rPr>
          <w:rFonts w:ascii="Century Gothic" w:hAnsi="Century Gothic"/>
          <w:b/>
          <w:sz w:val="24"/>
          <w:szCs w:val="24"/>
        </w:rPr>
      </w:pPr>
      <w:r>
        <w:rPr>
          <w:noProof/>
          <w:lang w:eastAsia="en-GB"/>
        </w:rPr>
        <w:drawing>
          <wp:anchor distT="0" distB="0" distL="114300" distR="114300" simplePos="0" relativeHeight="251697152" behindDoc="1" locked="0" layoutInCell="1" allowOverlap="1" wp14:anchorId="27EEA186" wp14:editId="08B762D5">
            <wp:simplePos x="0" y="0"/>
            <wp:positionH relativeFrom="margin">
              <wp:align>right</wp:align>
            </wp:positionH>
            <wp:positionV relativeFrom="paragraph">
              <wp:posOffset>139065</wp:posOffset>
            </wp:positionV>
            <wp:extent cx="2230755" cy="1695450"/>
            <wp:effectExtent l="115253" t="113347" r="113347" b="151448"/>
            <wp:wrapTight wrapText="bothSides">
              <wp:wrapPolygon edited="0">
                <wp:start x="22698" y="-1468"/>
                <wp:lineTo x="-1282" y="-1468"/>
                <wp:lineTo x="-1282" y="22801"/>
                <wp:lineTo x="22698" y="22801"/>
                <wp:lineTo x="22698" y="-1468"/>
              </wp:wrapPolygon>
            </wp:wrapTight>
            <wp:docPr id="5" name="Picture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Picture Placeholder 4"/>
                    <pic:cNvPicPr>
                      <a:picLocks noGrp="1" noChangeAspect="1"/>
                    </pic:cNvPicPr>
                  </pic:nvPicPr>
                  <pic:blipFill>
                    <a:blip r:embed="rId13" cstate="print">
                      <a:extLst>
                        <a:ext uri="{28A0092B-C50C-407E-A947-70E740481C1C}">
                          <a14:useLocalDpi xmlns:a14="http://schemas.microsoft.com/office/drawing/2010/main" val="0"/>
                        </a:ext>
                      </a:extLst>
                    </a:blip>
                    <a:srcRect l="6069" r="6069"/>
                    <a:stretch>
                      <a:fillRect/>
                    </a:stretch>
                  </pic:blipFill>
                  <pic:spPr>
                    <a:xfrm rot="16200000">
                      <a:off x="0" y="0"/>
                      <a:ext cx="2230755" cy="16954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287BE1" w:rsidRPr="00516C4A">
        <w:rPr>
          <w:rFonts w:ascii="Century Gothic" w:hAnsi="Century Gothic"/>
          <w:b/>
          <w:sz w:val="24"/>
          <w:szCs w:val="24"/>
        </w:rPr>
        <w:t>Communication and language.</w:t>
      </w:r>
    </w:p>
    <w:p w14:paraId="13188984" w14:textId="77777777" w:rsidR="00287BE1" w:rsidRPr="00516C4A" w:rsidRDefault="00287BE1" w:rsidP="00287BE1">
      <w:pPr>
        <w:pStyle w:val="ListParagraph"/>
        <w:numPr>
          <w:ilvl w:val="0"/>
          <w:numId w:val="3"/>
        </w:numPr>
        <w:jc w:val="both"/>
        <w:rPr>
          <w:rFonts w:ascii="Century Gothic" w:hAnsi="Century Gothic"/>
          <w:b/>
          <w:sz w:val="24"/>
          <w:szCs w:val="24"/>
        </w:rPr>
      </w:pPr>
      <w:r w:rsidRPr="00516C4A">
        <w:rPr>
          <w:rFonts w:ascii="Century Gothic" w:hAnsi="Century Gothic"/>
          <w:b/>
          <w:sz w:val="24"/>
          <w:szCs w:val="24"/>
        </w:rPr>
        <w:t>Personal, social and emotional development.</w:t>
      </w:r>
    </w:p>
    <w:p w14:paraId="2F603CD5" w14:textId="77777777" w:rsidR="00287BE1" w:rsidRPr="00516C4A" w:rsidRDefault="00287BE1" w:rsidP="00287BE1">
      <w:pPr>
        <w:pStyle w:val="ListParagraph"/>
        <w:numPr>
          <w:ilvl w:val="0"/>
          <w:numId w:val="3"/>
        </w:numPr>
        <w:jc w:val="both"/>
        <w:rPr>
          <w:rFonts w:ascii="Century Gothic" w:hAnsi="Century Gothic"/>
          <w:b/>
          <w:sz w:val="24"/>
          <w:szCs w:val="24"/>
        </w:rPr>
      </w:pPr>
      <w:r w:rsidRPr="00516C4A">
        <w:rPr>
          <w:rFonts w:ascii="Century Gothic" w:hAnsi="Century Gothic"/>
          <w:b/>
          <w:sz w:val="24"/>
          <w:szCs w:val="24"/>
        </w:rPr>
        <w:t>Physical development.</w:t>
      </w:r>
    </w:p>
    <w:p w14:paraId="1A0A93D8" w14:textId="77777777" w:rsidR="00287BE1" w:rsidRPr="00516C4A" w:rsidRDefault="00287BE1" w:rsidP="00287BE1">
      <w:pPr>
        <w:pStyle w:val="ListParagraph"/>
        <w:numPr>
          <w:ilvl w:val="0"/>
          <w:numId w:val="3"/>
        </w:numPr>
        <w:jc w:val="both"/>
        <w:rPr>
          <w:rFonts w:ascii="Century Gothic" w:hAnsi="Century Gothic"/>
          <w:sz w:val="24"/>
          <w:szCs w:val="24"/>
        </w:rPr>
      </w:pPr>
      <w:r w:rsidRPr="00516C4A">
        <w:rPr>
          <w:rFonts w:ascii="Century Gothic" w:hAnsi="Century Gothic"/>
          <w:sz w:val="24"/>
          <w:szCs w:val="24"/>
        </w:rPr>
        <w:t>Literacy.</w:t>
      </w:r>
    </w:p>
    <w:p w14:paraId="22D67E7E" w14:textId="77777777" w:rsidR="00287BE1" w:rsidRPr="00516C4A" w:rsidRDefault="00287BE1" w:rsidP="00287BE1">
      <w:pPr>
        <w:pStyle w:val="ListParagraph"/>
        <w:numPr>
          <w:ilvl w:val="0"/>
          <w:numId w:val="3"/>
        </w:numPr>
        <w:jc w:val="both"/>
        <w:rPr>
          <w:rFonts w:ascii="Century Gothic" w:hAnsi="Century Gothic"/>
          <w:sz w:val="24"/>
          <w:szCs w:val="24"/>
        </w:rPr>
      </w:pPr>
      <w:r w:rsidRPr="00516C4A">
        <w:rPr>
          <w:rFonts w:ascii="Century Gothic" w:hAnsi="Century Gothic"/>
          <w:sz w:val="24"/>
          <w:szCs w:val="24"/>
        </w:rPr>
        <w:t>Mathematics.</w:t>
      </w:r>
    </w:p>
    <w:p w14:paraId="19BF6405" w14:textId="77777777" w:rsidR="00287BE1" w:rsidRPr="00516C4A" w:rsidRDefault="00287BE1" w:rsidP="00287BE1">
      <w:pPr>
        <w:pStyle w:val="ListParagraph"/>
        <w:numPr>
          <w:ilvl w:val="0"/>
          <w:numId w:val="3"/>
        </w:numPr>
        <w:jc w:val="both"/>
        <w:rPr>
          <w:rFonts w:ascii="Century Gothic" w:hAnsi="Century Gothic"/>
          <w:sz w:val="24"/>
          <w:szCs w:val="24"/>
        </w:rPr>
      </w:pPr>
      <w:r w:rsidRPr="00516C4A">
        <w:rPr>
          <w:rFonts w:ascii="Century Gothic" w:hAnsi="Century Gothic"/>
          <w:sz w:val="24"/>
          <w:szCs w:val="24"/>
        </w:rPr>
        <w:t>Understanding the world.</w:t>
      </w:r>
    </w:p>
    <w:p w14:paraId="5E6CC8CA" w14:textId="77777777" w:rsidR="00287BE1" w:rsidRPr="00516C4A" w:rsidRDefault="00287BE1" w:rsidP="00615A73">
      <w:pPr>
        <w:pStyle w:val="ListParagraph"/>
        <w:numPr>
          <w:ilvl w:val="0"/>
          <w:numId w:val="3"/>
        </w:numPr>
        <w:jc w:val="both"/>
        <w:rPr>
          <w:rFonts w:ascii="Century Gothic" w:hAnsi="Century Gothic"/>
          <w:sz w:val="24"/>
          <w:szCs w:val="24"/>
        </w:rPr>
      </w:pPr>
      <w:r w:rsidRPr="00516C4A">
        <w:rPr>
          <w:rFonts w:ascii="Century Gothic" w:hAnsi="Century Gothic"/>
          <w:sz w:val="24"/>
          <w:szCs w:val="24"/>
        </w:rPr>
        <w:t>Expressive arts and design.</w:t>
      </w:r>
    </w:p>
    <w:p w14:paraId="0E5FD756" w14:textId="77777777" w:rsidR="001F6C12" w:rsidRPr="00516C4A" w:rsidRDefault="001F6C12" w:rsidP="00615A73">
      <w:pPr>
        <w:jc w:val="both"/>
        <w:rPr>
          <w:rFonts w:ascii="Century Gothic" w:hAnsi="Century Gothic"/>
          <w:sz w:val="24"/>
          <w:szCs w:val="24"/>
        </w:rPr>
      </w:pPr>
      <w:r w:rsidRPr="00516C4A">
        <w:rPr>
          <w:rFonts w:ascii="Century Gothic" w:hAnsi="Century Gothic"/>
          <w:sz w:val="24"/>
          <w:szCs w:val="24"/>
        </w:rPr>
        <w:t>We ha</w:t>
      </w:r>
      <w:r w:rsidR="00B86A35" w:rsidRPr="00516C4A">
        <w:rPr>
          <w:rFonts w:ascii="Century Gothic" w:hAnsi="Century Gothic"/>
          <w:sz w:val="24"/>
          <w:szCs w:val="24"/>
        </w:rPr>
        <w:t>ve developed the curriculum giving</w:t>
      </w:r>
      <w:r w:rsidRPr="00516C4A">
        <w:rPr>
          <w:rFonts w:ascii="Century Gothic" w:hAnsi="Century Gothic"/>
          <w:sz w:val="24"/>
          <w:szCs w:val="24"/>
        </w:rPr>
        <w:t xml:space="preserve"> </w:t>
      </w:r>
      <w:r w:rsidRPr="00516C4A">
        <w:rPr>
          <w:rFonts w:ascii="Century Gothic" w:hAnsi="Century Gothic"/>
          <w:b/>
          <w:sz w:val="24"/>
          <w:szCs w:val="24"/>
        </w:rPr>
        <w:t>communication and language</w:t>
      </w:r>
      <w:r w:rsidRPr="00516C4A">
        <w:rPr>
          <w:rFonts w:ascii="Century Gothic" w:hAnsi="Century Gothic"/>
          <w:sz w:val="24"/>
          <w:szCs w:val="24"/>
        </w:rPr>
        <w:t xml:space="preserve"> </w:t>
      </w:r>
      <w:r w:rsidR="00B86A35" w:rsidRPr="00516C4A">
        <w:rPr>
          <w:rFonts w:ascii="Century Gothic" w:hAnsi="Century Gothic"/>
          <w:sz w:val="24"/>
          <w:szCs w:val="24"/>
        </w:rPr>
        <w:t>skills</w:t>
      </w:r>
      <w:r w:rsidRPr="00516C4A">
        <w:rPr>
          <w:rFonts w:ascii="Century Gothic" w:hAnsi="Century Gothic"/>
          <w:sz w:val="24"/>
          <w:szCs w:val="24"/>
        </w:rPr>
        <w:t xml:space="preserve"> </w:t>
      </w:r>
      <w:r w:rsidRPr="007F00C3">
        <w:rPr>
          <w:rFonts w:ascii="Century Gothic" w:hAnsi="Century Gothic"/>
          <w:sz w:val="24"/>
          <w:szCs w:val="24"/>
        </w:rPr>
        <w:t>a high priority</w:t>
      </w:r>
      <w:r w:rsidR="00DD4747" w:rsidRPr="007F00C3">
        <w:rPr>
          <w:rFonts w:ascii="Century Gothic" w:hAnsi="Century Gothic"/>
          <w:sz w:val="24"/>
          <w:szCs w:val="24"/>
        </w:rPr>
        <w:t>. Th</w:t>
      </w:r>
      <w:r w:rsidRPr="007F00C3">
        <w:rPr>
          <w:rFonts w:ascii="Century Gothic" w:hAnsi="Century Gothic"/>
          <w:sz w:val="24"/>
          <w:szCs w:val="24"/>
        </w:rPr>
        <w:t>is is in line with Development Matters 2020</w:t>
      </w:r>
      <w:r w:rsidR="002C3F4A" w:rsidRPr="007F00C3">
        <w:rPr>
          <w:rFonts w:ascii="Century Gothic" w:hAnsi="Century Gothic"/>
          <w:sz w:val="24"/>
          <w:szCs w:val="24"/>
        </w:rPr>
        <w:t>:</w:t>
      </w:r>
      <w:r w:rsidRPr="007F00C3">
        <w:rPr>
          <w:rFonts w:ascii="Century Gothic" w:hAnsi="Century Gothic"/>
          <w:sz w:val="24"/>
          <w:szCs w:val="24"/>
        </w:rPr>
        <w:t xml:space="preserve"> </w:t>
      </w:r>
      <w:r w:rsidRPr="007F00C3">
        <w:rPr>
          <w:rFonts w:ascii="Century Gothic" w:hAnsi="Century Gothic"/>
          <w:i/>
          <w:sz w:val="24"/>
          <w:szCs w:val="24"/>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w:t>
      </w:r>
      <w:r w:rsidRPr="007F00C3">
        <w:rPr>
          <w:rFonts w:ascii="Century Gothic" w:hAnsi="Century Gothic"/>
          <w:sz w:val="24"/>
          <w:szCs w:val="24"/>
        </w:rPr>
        <w:t>”</w:t>
      </w:r>
    </w:p>
    <w:p w14:paraId="0DD4AB94" w14:textId="77777777" w:rsidR="00F27190" w:rsidRPr="00516C4A" w:rsidRDefault="00F27190" w:rsidP="00F27190">
      <w:pPr>
        <w:jc w:val="both"/>
        <w:rPr>
          <w:rFonts w:ascii="Century Gothic" w:hAnsi="Century Gothic"/>
          <w:sz w:val="24"/>
          <w:szCs w:val="24"/>
        </w:rPr>
      </w:pPr>
      <w:r w:rsidRPr="00516C4A">
        <w:rPr>
          <w:rFonts w:ascii="Century Gothic" w:hAnsi="Century Gothic"/>
          <w:sz w:val="24"/>
          <w:szCs w:val="24"/>
        </w:rPr>
        <w:lastRenderedPageBreak/>
        <w:t xml:space="preserve">A high priority is </w:t>
      </w:r>
      <w:r w:rsidR="00CD32DE" w:rsidRPr="00516C4A">
        <w:rPr>
          <w:rFonts w:ascii="Century Gothic" w:hAnsi="Century Gothic"/>
          <w:sz w:val="24"/>
          <w:szCs w:val="24"/>
        </w:rPr>
        <w:t xml:space="preserve">also </w:t>
      </w:r>
      <w:r w:rsidRPr="00516C4A">
        <w:rPr>
          <w:rFonts w:ascii="Century Gothic" w:hAnsi="Century Gothic"/>
          <w:sz w:val="24"/>
          <w:szCs w:val="24"/>
        </w:rPr>
        <w:t xml:space="preserve">given to the teaching of </w:t>
      </w:r>
      <w:r w:rsidRPr="00516C4A">
        <w:rPr>
          <w:rFonts w:ascii="Century Gothic" w:hAnsi="Century Gothic"/>
          <w:b/>
          <w:sz w:val="24"/>
          <w:szCs w:val="24"/>
        </w:rPr>
        <w:t>reading</w:t>
      </w:r>
      <w:r w:rsidRPr="00516C4A">
        <w:rPr>
          <w:rFonts w:ascii="Century Gothic" w:hAnsi="Century Gothic"/>
          <w:sz w:val="24"/>
          <w:szCs w:val="24"/>
        </w:rPr>
        <w:t>. We aim to teach children to read and develop a love of books a</w:t>
      </w:r>
      <w:r w:rsidR="00C81C79" w:rsidRPr="00516C4A">
        <w:rPr>
          <w:rFonts w:ascii="Century Gothic" w:hAnsi="Century Gothic"/>
          <w:sz w:val="24"/>
          <w:szCs w:val="24"/>
        </w:rPr>
        <w:t xml:space="preserve">s soon as they arrive at Eastover Primary </w:t>
      </w:r>
      <w:r w:rsidRPr="00516C4A">
        <w:rPr>
          <w:rFonts w:ascii="Century Gothic" w:hAnsi="Century Gothic"/>
          <w:sz w:val="24"/>
          <w:szCs w:val="24"/>
        </w:rPr>
        <w:t xml:space="preserve">School, and books are used to teach topics and to enhance our whole curriculum. </w:t>
      </w:r>
    </w:p>
    <w:p w14:paraId="32C6FC1F" w14:textId="77777777" w:rsidR="00F27190" w:rsidRPr="00516C4A" w:rsidRDefault="00F27190" w:rsidP="00615A73">
      <w:pPr>
        <w:jc w:val="both"/>
        <w:rPr>
          <w:rFonts w:ascii="Century Gothic" w:hAnsi="Century Gothic"/>
          <w:sz w:val="24"/>
          <w:szCs w:val="24"/>
        </w:rPr>
      </w:pPr>
      <w:r w:rsidRPr="00516C4A">
        <w:rPr>
          <w:rFonts w:ascii="Century Gothic" w:hAnsi="Century Gothic"/>
          <w:sz w:val="24"/>
          <w:szCs w:val="24"/>
        </w:rPr>
        <w:t xml:space="preserve">We follow a systematic </w:t>
      </w:r>
      <w:r w:rsidRPr="00632405">
        <w:rPr>
          <w:rFonts w:ascii="Century Gothic" w:hAnsi="Century Gothic"/>
          <w:sz w:val="24"/>
          <w:szCs w:val="24"/>
        </w:rPr>
        <w:t xml:space="preserve">approach to </w:t>
      </w:r>
      <w:r w:rsidRPr="00632405">
        <w:rPr>
          <w:rFonts w:ascii="Century Gothic" w:hAnsi="Century Gothic"/>
          <w:b/>
          <w:sz w:val="24"/>
          <w:szCs w:val="24"/>
        </w:rPr>
        <w:t>phonics</w:t>
      </w:r>
      <w:r w:rsidRPr="00632405">
        <w:rPr>
          <w:rFonts w:ascii="Century Gothic" w:hAnsi="Century Gothic"/>
          <w:sz w:val="24"/>
          <w:szCs w:val="24"/>
        </w:rPr>
        <w:t xml:space="preserve"> teaching based</w:t>
      </w:r>
      <w:r w:rsidR="00C81C79" w:rsidRPr="00632405">
        <w:rPr>
          <w:rFonts w:ascii="Century Gothic" w:hAnsi="Century Gothic"/>
          <w:sz w:val="24"/>
          <w:szCs w:val="24"/>
        </w:rPr>
        <w:t xml:space="preserve"> on </w:t>
      </w:r>
      <w:r w:rsidR="00632405" w:rsidRPr="00632405">
        <w:rPr>
          <w:rFonts w:ascii="Century Gothic" w:hAnsi="Century Gothic"/>
          <w:sz w:val="24"/>
          <w:szCs w:val="24"/>
        </w:rPr>
        <w:t>Unlocking</w:t>
      </w:r>
      <w:r w:rsidR="00632405">
        <w:rPr>
          <w:rFonts w:ascii="Century Gothic" w:hAnsi="Century Gothic"/>
          <w:sz w:val="24"/>
          <w:szCs w:val="24"/>
        </w:rPr>
        <w:t xml:space="preserve"> Letters and Sounds.</w:t>
      </w:r>
    </w:p>
    <w:p w14:paraId="16C30350" w14:textId="77777777" w:rsidR="00C81C79" w:rsidRPr="00516C4A" w:rsidRDefault="001879F7" w:rsidP="001879F7">
      <w:pPr>
        <w:jc w:val="both"/>
        <w:rPr>
          <w:rFonts w:ascii="Century Gothic" w:hAnsi="Century Gothic"/>
          <w:sz w:val="24"/>
          <w:szCs w:val="24"/>
        </w:rPr>
      </w:pPr>
      <w:r w:rsidRPr="00516C4A">
        <w:rPr>
          <w:rFonts w:ascii="Century Gothic" w:hAnsi="Century Gothic"/>
          <w:sz w:val="24"/>
          <w:szCs w:val="24"/>
        </w:rPr>
        <w:t xml:space="preserve">We underpin our curriculum with </w:t>
      </w:r>
      <w:r w:rsidR="00CD32DE" w:rsidRPr="00516C4A">
        <w:rPr>
          <w:rFonts w:ascii="Century Gothic" w:hAnsi="Century Gothic"/>
          <w:sz w:val="24"/>
          <w:szCs w:val="24"/>
        </w:rPr>
        <w:t xml:space="preserve">the </w:t>
      </w:r>
      <w:r w:rsidRPr="00516C4A">
        <w:rPr>
          <w:rFonts w:ascii="Century Gothic" w:hAnsi="Century Gothic"/>
          <w:sz w:val="24"/>
          <w:szCs w:val="24"/>
        </w:rPr>
        <w:t xml:space="preserve">Personal Social and Emotional Development of all our children. We strive to enable children to be safe, happy, confident individuals. We also encourage self-regulation as much as possible and introduce rules and boundaries through modelling good behaviour and reflection time. </w:t>
      </w:r>
    </w:p>
    <w:p w14:paraId="5262C391" w14:textId="77777777" w:rsidR="00E102DA" w:rsidRPr="00516C4A" w:rsidRDefault="00463928" w:rsidP="001879F7">
      <w:pPr>
        <w:jc w:val="both"/>
        <w:rPr>
          <w:rFonts w:ascii="Century Gothic" w:hAnsi="Century Gothic"/>
          <w:sz w:val="24"/>
          <w:szCs w:val="24"/>
        </w:rPr>
      </w:pPr>
      <w:r w:rsidRPr="00516C4A">
        <w:rPr>
          <w:rFonts w:ascii="Century Gothic" w:hAnsi="Century Gothic"/>
          <w:sz w:val="24"/>
          <w:szCs w:val="24"/>
        </w:rPr>
        <w:t xml:space="preserve">Throughout their time in the </w:t>
      </w:r>
      <w:proofErr w:type="gramStart"/>
      <w:r w:rsidRPr="00516C4A">
        <w:rPr>
          <w:rFonts w:ascii="Century Gothic" w:hAnsi="Century Gothic"/>
          <w:sz w:val="24"/>
          <w:szCs w:val="24"/>
        </w:rPr>
        <w:t>Reception</w:t>
      </w:r>
      <w:proofErr w:type="gramEnd"/>
      <w:r w:rsidRPr="00516C4A">
        <w:rPr>
          <w:rFonts w:ascii="Century Gothic" w:hAnsi="Century Gothic"/>
          <w:sz w:val="24"/>
          <w:szCs w:val="24"/>
        </w:rPr>
        <w:t xml:space="preserve"> year at Eastover our children partake in an ambitious curriculum </w:t>
      </w:r>
      <w:r w:rsidR="00E102DA" w:rsidRPr="00516C4A">
        <w:rPr>
          <w:rFonts w:ascii="Century Gothic" w:hAnsi="Century Gothic"/>
          <w:sz w:val="24"/>
          <w:szCs w:val="24"/>
        </w:rPr>
        <w:t>is based</w:t>
      </w:r>
      <w:r w:rsidRPr="00516C4A">
        <w:rPr>
          <w:rFonts w:ascii="Century Gothic" w:hAnsi="Century Gothic"/>
          <w:sz w:val="24"/>
          <w:szCs w:val="24"/>
        </w:rPr>
        <w:t xml:space="preserve"> around cross-curricular topics designed in a sequential way to ensure progress towards end of reception goals. These goals are defined as Early Learning Goals and the descriptors for these can be found in the Appendix.</w:t>
      </w:r>
      <w:r w:rsidR="00E102DA" w:rsidRPr="00516C4A">
        <w:rPr>
          <w:rFonts w:ascii="Century Gothic" w:hAnsi="Century Gothic"/>
          <w:sz w:val="24"/>
          <w:szCs w:val="24"/>
        </w:rPr>
        <w:t xml:space="preserve"> Each topic planned is included in the curriculum for specific reasons and we want to </w:t>
      </w:r>
      <w:r w:rsidR="00CD32DE" w:rsidRPr="00516C4A">
        <w:rPr>
          <w:rFonts w:ascii="Century Gothic" w:hAnsi="Century Gothic"/>
          <w:sz w:val="24"/>
          <w:szCs w:val="24"/>
        </w:rPr>
        <w:t xml:space="preserve">ensure that all children leave the Reception Year </w:t>
      </w:r>
      <w:r w:rsidR="00C81C79" w:rsidRPr="00516C4A">
        <w:rPr>
          <w:rFonts w:ascii="Century Gothic" w:hAnsi="Century Gothic"/>
          <w:sz w:val="24"/>
          <w:szCs w:val="24"/>
        </w:rPr>
        <w:t>ready to start the Eastover</w:t>
      </w:r>
      <w:r w:rsidR="00E102DA" w:rsidRPr="00516C4A">
        <w:rPr>
          <w:rFonts w:ascii="Century Gothic" w:hAnsi="Century Gothic"/>
          <w:sz w:val="24"/>
          <w:szCs w:val="24"/>
        </w:rPr>
        <w:t xml:space="preserve"> KS1 curriculum. Each topic does not last a specific amount of time but is based on the children’s learning at the time, and so a topic can run from anything between two and seven weeks. All the topics have resources and activities ready to use in the enhanced provision. Topics are </w:t>
      </w:r>
      <w:r w:rsidR="00C81C79" w:rsidRPr="00516C4A">
        <w:rPr>
          <w:rFonts w:ascii="Century Gothic" w:hAnsi="Century Gothic"/>
          <w:sz w:val="24"/>
          <w:szCs w:val="24"/>
        </w:rPr>
        <w:t>introduced with</w:t>
      </w:r>
      <w:r w:rsidR="00E102DA" w:rsidRPr="00516C4A">
        <w:rPr>
          <w:rFonts w:ascii="Century Gothic" w:hAnsi="Century Gothic"/>
          <w:sz w:val="24"/>
          <w:szCs w:val="24"/>
        </w:rPr>
        <w:t xml:space="preserve"> good quality storybook</w:t>
      </w:r>
      <w:r w:rsidR="00C81C79" w:rsidRPr="00516C4A">
        <w:rPr>
          <w:rFonts w:ascii="Century Gothic" w:hAnsi="Century Gothic"/>
          <w:sz w:val="24"/>
          <w:szCs w:val="24"/>
        </w:rPr>
        <w:t>s</w:t>
      </w:r>
      <w:r w:rsidR="00E102DA" w:rsidRPr="00516C4A">
        <w:rPr>
          <w:rFonts w:ascii="Century Gothic" w:hAnsi="Century Gothic"/>
          <w:sz w:val="24"/>
          <w:szCs w:val="24"/>
        </w:rPr>
        <w:t xml:space="preserve"> or age-appropriate non–fiction text. Using books in this way teaches children that books and reading form the basis of all learning.</w:t>
      </w:r>
    </w:p>
    <w:p w14:paraId="31F571A9" w14:textId="77777777" w:rsidR="00463928" w:rsidRPr="00516C4A" w:rsidRDefault="00463928" w:rsidP="001879F7">
      <w:pPr>
        <w:jc w:val="both"/>
        <w:rPr>
          <w:rFonts w:ascii="Century Gothic" w:hAnsi="Century Gothic"/>
          <w:sz w:val="24"/>
          <w:szCs w:val="24"/>
        </w:rPr>
      </w:pPr>
    </w:p>
    <w:p w14:paraId="30162E06" w14:textId="77777777" w:rsidR="00C1036A" w:rsidRPr="00752B95" w:rsidRDefault="00C1036A" w:rsidP="001879F7">
      <w:pPr>
        <w:jc w:val="both"/>
        <w:rPr>
          <w:rFonts w:ascii="Century Gothic" w:hAnsi="Century Gothic"/>
          <w:sz w:val="18"/>
          <w:szCs w:val="24"/>
          <w:u w:val="single"/>
        </w:rPr>
      </w:pPr>
      <w:r w:rsidRPr="00752B95">
        <w:rPr>
          <w:rFonts w:ascii="Century Gothic" w:hAnsi="Century Gothic"/>
          <w:b/>
          <w:sz w:val="28"/>
          <w:szCs w:val="40"/>
          <w:u w:val="single"/>
        </w:rPr>
        <w:t>Teaching</w:t>
      </w:r>
      <w:r w:rsidR="00E102DA" w:rsidRPr="00752B95">
        <w:rPr>
          <w:rFonts w:ascii="Century Gothic" w:hAnsi="Century Gothic"/>
          <w:b/>
          <w:sz w:val="28"/>
          <w:szCs w:val="40"/>
          <w:u w:val="single"/>
        </w:rPr>
        <w:t xml:space="preserve"> and Learning</w:t>
      </w:r>
    </w:p>
    <w:p w14:paraId="5DF0568C" w14:textId="77777777" w:rsidR="001F6C12" w:rsidRPr="00516C4A" w:rsidRDefault="00463928">
      <w:pPr>
        <w:rPr>
          <w:rFonts w:ascii="Century Gothic" w:hAnsi="Century Gothic"/>
          <w:b/>
          <w:sz w:val="24"/>
          <w:szCs w:val="24"/>
        </w:rPr>
      </w:pPr>
      <w:r w:rsidRPr="00516C4A">
        <w:rPr>
          <w:rFonts w:ascii="Century Gothic" w:hAnsi="Century Gothic"/>
          <w:sz w:val="24"/>
          <w:szCs w:val="24"/>
        </w:rPr>
        <w:t xml:space="preserve">Our curriculum incorporates learning through play, learning by adults modelling, by observing each other and through guided learning and </w:t>
      </w:r>
      <w:r w:rsidR="00CD680E" w:rsidRPr="00516C4A">
        <w:rPr>
          <w:rFonts w:ascii="Century Gothic" w:hAnsi="Century Gothic"/>
          <w:sz w:val="24"/>
          <w:szCs w:val="24"/>
        </w:rPr>
        <w:t>direct</w:t>
      </w:r>
      <w:r w:rsidRPr="00516C4A">
        <w:rPr>
          <w:rFonts w:ascii="Century Gothic" w:hAnsi="Century Gothic"/>
          <w:sz w:val="24"/>
          <w:szCs w:val="24"/>
        </w:rPr>
        <w:t xml:space="preserve"> teaching. It is also important to highlight that our plans are flexible to allow us to respond quickly to children’s new interests and/or needs. Weaving throughout the EYFS curriculum at Eastover Primary are three </w:t>
      </w:r>
      <w:r w:rsidR="003A0C61" w:rsidRPr="00516C4A">
        <w:rPr>
          <w:rFonts w:ascii="Century Gothic" w:hAnsi="Century Gothic"/>
          <w:b/>
          <w:sz w:val="24"/>
          <w:szCs w:val="24"/>
        </w:rPr>
        <w:t>characteristics of eff</w:t>
      </w:r>
      <w:r w:rsidRPr="00516C4A">
        <w:rPr>
          <w:rFonts w:ascii="Century Gothic" w:hAnsi="Century Gothic"/>
          <w:b/>
          <w:sz w:val="24"/>
          <w:szCs w:val="24"/>
        </w:rPr>
        <w:t xml:space="preserve">ective teaching and learning. </w:t>
      </w:r>
      <w:r w:rsidR="001F6C12" w:rsidRPr="00516C4A">
        <w:rPr>
          <w:rFonts w:ascii="Century Gothic" w:hAnsi="Century Gothic"/>
          <w:sz w:val="24"/>
          <w:szCs w:val="24"/>
        </w:rPr>
        <w:t>These are</w:t>
      </w:r>
      <w:r w:rsidR="003A0C61" w:rsidRPr="00516C4A">
        <w:rPr>
          <w:rFonts w:ascii="Century Gothic" w:hAnsi="Century Gothic"/>
          <w:sz w:val="24"/>
          <w:szCs w:val="24"/>
        </w:rPr>
        <w:t>:</w:t>
      </w:r>
      <w:r w:rsidR="003A0C61" w:rsidRPr="00516C4A">
        <w:rPr>
          <w:rFonts w:ascii="Century Gothic" w:hAnsi="Century Gothic"/>
          <w:b/>
          <w:sz w:val="24"/>
          <w:szCs w:val="24"/>
        </w:rPr>
        <w:t xml:space="preserve"> </w:t>
      </w:r>
    </w:p>
    <w:p w14:paraId="683525CE" w14:textId="77777777" w:rsidR="001F6C12" w:rsidRPr="00516C4A" w:rsidRDefault="00CD680E" w:rsidP="00287BE1">
      <w:pPr>
        <w:jc w:val="both"/>
        <w:rPr>
          <w:rFonts w:ascii="Century Gothic" w:hAnsi="Century Gothic"/>
          <w:sz w:val="24"/>
          <w:szCs w:val="24"/>
        </w:rPr>
      </w:pPr>
      <w:r>
        <w:rPr>
          <w:noProof/>
          <w:lang w:eastAsia="en-GB"/>
        </w:rPr>
        <w:lastRenderedPageBreak/>
        <w:drawing>
          <wp:anchor distT="0" distB="0" distL="114300" distR="114300" simplePos="0" relativeHeight="251699200" behindDoc="1" locked="0" layoutInCell="1" allowOverlap="1" wp14:anchorId="7E572DFD" wp14:editId="718C2DFB">
            <wp:simplePos x="0" y="0"/>
            <wp:positionH relativeFrom="column">
              <wp:posOffset>4134485</wp:posOffset>
            </wp:positionH>
            <wp:positionV relativeFrom="paragraph">
              <wp:posOffset>46355</wp:posOffset>
            </wp:positionV>
            <wp:extent cx="2242185" cy="1496695"/>
            <wp:effectExtent l="106045" t="103505" r="111760" b="149860"/>
            <wp:wrapTight wrapText="bothSides">
              <wp:wrapPolygon edited="0">
                <wp:start x="22597" y="-1530"/>
                <wp:lineTo x="-1260" y="-1530"/>
                <wp:lineTo x="-1260" y="22938"/>
                <wp:lineTo x="22597" y="22938"/>
                <wp:lineTo x="22597" y="-1530"/>
              </wp:wrapPolygon>
            </wp:wrapTight>
            <wp:docPr id="3" name="Picture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icture Placeholder 6"/>
                    <pic:cNvPicPr>
                      <a:picLocks noGrp="1" noChangeAspect="1"/>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2242185" cy="14966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B86A35" w:rsidRPr="00516C4A">
        <w:rPr>
          <w:rFonts w:ascii="Century Gothic" w:hAnsi="Century Gothic"/>
          <w:b/>
          <w:sz w:val="24"/>
          <w:szCs w:val="24"/>
        </w:rPr>
        <w:t>Playing</w:t>
      </w:r>
      <w:r w:rsidR="003A0C61" w:rsidRPr="00516C4A">
        <w:rPr>
          <w:rFonts w:ascii="Century Gothic" w:hAnsi="Century Gothic"/>
          <w:b/>
          <w:sz w:val="24"/>
          <w:szCs w:val="24"/>
        </w:rPr>
        <w:t xml:space="preserve"> and exploring – </w:t>
      </w:r>
      <w:r w:rsidR="003A0C61" w:rsidRPr="00516C4A">
        <w:rPr>
          <w:rFonts w:ascii="Century Gothic" w:hAnsi="Century Gothic"/>
          <w:sz w:val="24"/>
          <w:szCs w:val="24"/>
        </w:rPr>
        <w:t>children investigate and experience things, and ‘have a go’</w:t>
      </w:r>
      <w:r w:rsidR="00CD32DE" w:rsidRPr="00516C4A">
        <w:rPr>
          <w:rFonts w:ascii="Century Gothic" w:hAnsi="Century Gothic"/>
          <w:sz w:val="24"/>
          <w:szCs w:val="24"/>
        </w:rPr>
        <w:t>.</w:t>
      </w:r>
      <w:r w:rsidR="003A0C61" w:rsidRPr="00516C4A">
        <w:rPr>
          <w:rFonts w:ascii="Century Gothic" w:hAnsi="Century Gothic"/>
          <w:sz w:val="24"/>
          <w:szCs w:val="24"/>
        </w:rPr>
        <w:t xml:space="preserve"> </w:t>
      </w:r>
    </w:p>
    <w:p w14:paraId="59F82DB8" w14:textId="77777777" w:rsidR="001F6C12" w:rsidRPr="00516C4A" w:rsidRDefault="00B86A35" w:rsidP="00287BE1">
      <w:pPr>
        <w:jc w:val="both"/>
        <w:rPr>
          <w:rFonts w:ascii="Century Gothic" w:hAnsi="Century Gothic"/>
          <w:b/>
          <w:sz w:val="24"/>
          <w:szCs w:val="24"/>
        </w:rPr>
      </w:pPr>
      <w:r w:rsidRPr="00516C4A">
        <w:rPr>
          <w:rFonts w:ascii="Century Gothic" w:hAnsi="Century Gothic"/>
          <w:b/>
          <w:sz w:val="24"/>
          <w:szCs w:val="24"/>
        </w:rPr>
        <w:t>Active</w:t>
      </w:r>
      <w:r w:rsidR="003A0C61" w:rsidRPr="00516C4A">
        <w:rPr>
          <w:rFonts w:ascii="Century Gothic" w:hAnsi="Century Gothic"/>
          <w:b/>
          <w:sz w:val="24"/>
          <w:szCs w:val="24"/>
        </w:rPr>
        <w:t xml:space="preserve"> learning – </w:t>
      </w:r>
      <w:r w:rsidR="003A0C61" w:rsidRPr="00516C4A">
        <w:rPr>
          <w:rFonts w:ascii="Century Gothic" w:hAnsi="Century Gothic"/>
          <w:sz w:val="24"/>
          <w:szCs w:val="24"/>
        </w:rPr>
        <w:t>children concentrate and keep on trying if they encounter diff</w:t>
      </w:r>
      <w:r w:rsidR="00CD32DE" w:rsidRPr="00516C4A">
        <w:rPr>
          <w:rFonts w:ascii="Century Gothic" w:hAnsi="Century Gothic"/>
          <w:sz w:val="24"/>
          <w:szCs w:val="24"/>
        </w:rPr>
        <w:t>iculties, and enjoy achieving.</w:t>
      </w:r>
      <w:r w:rsidR="003A0C61" w:rsidRPr="00516C4A">
        <w:rPr>
          <w:rFonts w:ascii="Century Gothic" w:hAnsi="Century Gothic"/>
          <w:b/>
          <w:sz w:val="24"/>
          <w:szCs w:val="24"/>
        </w:rPr>
        <w:t xml:space="preserve"> </w:t>
      </w:r>
    </w:p>
    <w:p w14:paraId="20FEDC8A" w14:textId="77777777" w:rsidR="003A0C61" w:rsidRPr="00516C4A" w:rsidRDefault="00B86A35" w:rsidP="00287BE1">
      <w:pPr>
        <w:jc w:val="both"/>
        <w:rPr>
          <w:rFonts w:ascii="Century Gothic" w:hAnsi="Century Gothic"/>
          <w:sz w:val="24"/>
          <w:szCs w:val="24"/>
        </w:rPr>
      </w:pPr>
      <w:r w:rsidRPr="00516C4A">
        <w:rPr>
          <w:rFonts w:ascii="Century Gothic" w:hAnsi="Century Gothic"/>
          <w:b/>
          <w:sz w:val="24"/>
          <w:szCs w:val="24"/>
        </w:rPr>
        <w:t>Creating</w:t>
      </w:r>
      <w:r w:rsidR="003A0C61" w:rsidRPr="00516C4A">
        <w:rPr>
          <w:rFonts w:ascii="Century Gothic" w:hAnsi="Century Gothic"/>
          <w:b/>
          <w:sz w:val="24"/>
          <w:szCs w:val="24"/>
        </w:rPr>
        <w:t xml:space="preserve"> and thinking critically – </w:t>
      </w:r>
      <w:r w:rsidR="003A0C61" w:rsidRPr="00516C4A">
        <w:rPr>
          <w:rFonts w:ascii="Century Gothic" w:hAnsi="Century Gothic"/>
          <w:sz w:val="24"/>
          <w:szCs w:val="24"/>
        </w:rPr>
        <w:t>children have and develop their own ideas, make links between ideas, and develop strategies for doing things</w:t>
      </w:r>
      <w:r w:rsidR="00CD32DE" w:rsidRPr="00516C4A">
        <w:rPr>
          <w:rFonts w:ascii="Century Gothic" w:hAnsi="Century Gothic"/>
          <w:sz w:val="24"/>
          <w:szCs w:val="24"/>
        </w:rPr>
        <w:t>.</w:t>
      </w:r>
    </w:p>
    <w:p w14:paraId="6C5F54CD" w14:textId="76D86191" w:rsidR="00463928" w:rsidRPr="00516C4A" w:rsidRDefault="00463928" w:rsidP="00287BE1">
      <w:pPr>
        <w:jc w:val="both"/>
        <w:rPr>
          <w:rFonts w:ascii="Century Gothic" w:hAnsi="Century Gothic"/>
          <w:sz w:val="24"/>
          <w:szCs w:val="24"/>
        </w:rPr>
      </w:pPr>
      <w:r w:rsidRPr="00516C4A">
        <w:rPr>
          <w:rFonts w:ascii="Century Gothic" w:hAnsi="Century Gothic"/>
          <w:sz w:val="24"/>
          <w:szCs w:val="24"/>
        </w:rPr>
        <w:t xml:space="preserve">These elements underpin how we reflect on each child’s development and adjust our practice accordingly. We support the children in their individual learning behaviours and talk with them </w:t>
      </w:r>
      <w:r w:rsidR="00AB32C3">
        <w:rPr>
          <w:rFonts w:ascii="Century Gothic" w:hAnsi="Century Gothic"/>
          <w:sz w:val="24"/>
          <w:szCs w:val="24"/>
        </w:rPr>
        <w:t xml:space="preserve">daily. </w:t>
      </w:r>
      <w:r w:rsidRPr="00516C4A">
        <w:rPr>
          <w:rFonts w:ascii="Century Gothic" w:hAnsi="Century Gothic"/>
          <w:sz w:val="24"/>
          <w:szCs w:val="24"/>
        </w:rPr>
        <w:t xml:space="preserve">We believe observing the context of children’s play is essential. </w:t>
      </w:r>
    </w:p>
    <w:p w14:paraId="20451EEE" w14:textId="77777777" w:rsidR="00463928" w:rsidRPr="00516C4A" w:rsidRDefault="00463928" w:rsidP="00287BE1">
      <w:pPr>
        <w:jc w:val="both"/>
        <w:rPr>
          <w:rFonts w:ascii="Century Gothic" w:hAnsi="Century Gothic"/>
          <w:b/>
          <w:sz w:val="24"/>
          <w:szCs w:val="24"/>
        </w:rPr>
      </w:pPr>
      <w:r w:rsidRPr="00516C4A">
        <w:rPr>
          <w:rFonts w:ascii="Century Gothic" w:hAnsi="Century Gothic"/>
          <w:b/>
          <w:noProof/>
          <w:sz w:val="24"/>
          <w:szCs w:val="24"/>
          <w:lang w:eastAsia="en-GB"/>
        </w:rPr>
        <mc:AlternateContent>
          <mc:Choice Requires="wps">
            <w:drawing>
              <wp:anchor distT="45720" distB="45720" distL="114300" distR="114300" simplePos="0" relativeHeight="251679744" behindDoc="0" locked="0" layoutInCell="1" allowOverlap="1" wp14:anchorId="29CCE5C1" wp14:editId="3496E26C">
                <wp:simplePos x="0" y="0"/>
                <wp:positionH relativeFrom="column">
                  <wp:posOffset>693420</wp:posOffset>
                </wp:positionH>
                <wp:positionV relativeFrom="paragraph">
                  <wp:posOffset>4445</wp:posOffset>
                </wp:positionV>
                <wp:extent cx="4434840" cy="1404620"/>
                <wp:effectExtent l="0" t="0" r="2286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4840" cy="1404620"/>
                        </a:xfrm>
                        <a:prstGeom prst="rect">
                          <a:avLst/>
                        </a:prstGeom>
                        <a:solidFill>
                          <a:srgbClr val="FFCC99"/>
                        </a:solidFill>
                        <a:ln w="9525">
                          <a:solidFill>
                            <a:srgbClr val="000000"/>
                          </a:solidFill>
                          <a:miter lim="800000"/>
                          <a:headEnd/>
                          <a:tailEnd/>
                        </a:ln>
                      </wps:spPr>
                      <wps:txbx>
                        <w:txbxContent>
                          <w:p w14:paraId="50E1A6D6" w14:textId="77777777" w:rsidR="00463928" w:rsidRPr="00463928" w:rsidRDefault="00463928">
                            <w:pPr>
                              <w:rPr>
                                <w:rFonts w:ascii="Lucida Calligraphy" w:hAnsi="Lucida Calligraphy"/>
                              </w:rPr>
                            </w:pPr>
                            <w:r w:rsidRPr="00463928">
                              <w:rPr>
                                <w:rFonts w:ascii="Lucida Calligraphy" w:hAnsi="Lucida Calligraphy"/>
                              </w:rPr>
                              <w:t>“What children learn is important, but how children learn is even more important if they are to become learners in today’s society”</w:t>
                            </w:r>
                          </w:p>
                          <w:p w14:paraId="7BCA3921" w14:textId="77777777" w:rsidR="00463928" w:rsidRPr="00463928" w:rsidRDefault="00463928">
                            <w:pPr>
                              <w:rPr>
                                <w:rFonts w:ascii="Lucida Calligraphy" w:hAnsi="Lucida Calligraphy"/>
                              </w:rPr>
                            </w:pPr>
                            <w:r w:rsidRPr="00463928">
                              <w:rPr>
                                <w:rFonts w:ascii="Lucida Calligraphy" w:hAnsi="Lucida Calligraphy"/>
                              </w:rPr>
                              <w:t xml:space="preserve">Helen </w:t>
                            </w:r>
                            <w:proofErr w:type="spellStart"/>
                            <w:r w:rsidRPr="00463928">
                              <w:rPr>
                                <w:rFonts w:ascii="Lucida Calligraphy" w:hAnsi="Lucida Calligraphy"/>
                              </w:rPr>
                              <w:t>Moylett</w:t>
                            </w:r>
                            <w:proofErr w:type="spellEnd"/>
                          </w:p>
                          <w:p w14:paraId="17FE9B94" w14:textId="77777777" w:rsidR="00463928" w:rsidRPr="00463928" w:rsidRDefault="00463928">
                            <w:pPr>
                              <w:rPr>
                                <w:rFonts w:ascii="Lucida Calligraphy" w:hAnsi="Lucida Calligraphy"/>
                              </w:rPr>
                            </w:pPr>
                            <w:r w:rsidRPr="00463928">
                              <w:rPr>
                                <w:rFonts w:ascii="Lucida Calligraphy" w:hAnsi="Lucida Calligraphy"/>
                              </w:rPr>
                              <w:t>How children learn, Nancy Stewart 2011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CE5C1" id="_x0000_s1028" type="#_x0000_t202" style="position:absolute;left:0;text-align:left;margin-left:54.6pt;margin-top:.35pt;width:349.2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" fillcolor="#fc9">
                <v:textbox style="mso-fit-shape-to-text:t">
                  <w:txbxContent>
                    <w:p w14:paraId="50E1A6D6" w14:textId="77777777" w:rsidR="00463928" w:rsidRPr="00463928" w:rsidRDefault="00463928">
                      <w:pPr>
                        <w:rPr>
                          <w:rFonts w:ascii="Lucida Calligraphy" w:hAnsi="Lucida Calligraphy"/>
                        </w:rPr>
                      </w:pPr>
                      <w:r w:rsidRPr="00463928">
                        <w:rPr>
                          <w:rFonts w:ascii="Lucida Calligraphy" w:hAnsi="Lucida Calligraphy"/>
                        </w:rPr>
                        <w:t>“What children learn is important, but how children learn is even more important if they are to become learners in today’s society”</w:t>
                      </w:r>
                    </w:p>
                    <w:p w14:paraId="7BCA3921" w14:textId="77777777" w:rsidR="00463928" w:rsidRPr="00463928" w:rsidRDefault="00463928">
                      <w:pPr>
                        <w:rPr>
                          <w:rFonts w:ascii="Lucida Calligraphy" w:hAnsi="Lucida Calligraphy"/>
                        </w:rPr>
                      </w:pPr>
                      <w:r w:rsidRPr="00463928">
                        <w:rPr>
                          <w:rFonts w:ascii="Lucida Calligraphy" w:hAnsi="Lucida Calligraphy"/>
                        </w:rPr>
                        <w:t xml:space="preserve">Helen </w:t>
                      </w:r>
                      <w:proofErr w:type="spellStart"/>
                      <w:r w:rsidRPr="00463928">
                        <w:rPr>
                          <w:rFonts w:ascii="Lucida Calligraphy" w:hAnsi="Lucida Calligraphy"/>
                        </w:rPr>
                        <w:t>Moylett</w:t>
                      </w:r>
                      <w:proofErr w:type="spellEnd"/>
                    </w:p>
                    <w:p w14:paraId="17FE9B94" w14:textId="77777777" w:rsidR="00463928" w:rsidRPr="00463928" w:rsidRDefault="00463928">
                      <w:pPr>
                        <w:rPr>
                          <w:rFonts w:ascii="Lucida Calligraphy" w:hAnsi="Lucida Calligraphy"/>
                        </w:rPr>
                      </w:pPr>
                      <w:r w:rsidRPr="00463928">
                        <w:rPr>
                          <w:rFonts w:ascii="Lucida Calligraphy" w:hAnsi="Lucida Calligraphy"/>
                        </w:rPr>
                        <w:t>How children learn, Nancy Stewart 2011</w:t>
                      </w:r>
                    </w:p>
                  </w:txbxContent>
                </v:textbox>
                <w10:wrap type="square"/>
              </v:shape>
            </w:pict>
          </mc:Fallback>
        </mc:AlternateContent>
      </w:r>
    </w:p>
    <w:p w14:paraId="16C05E04" w14:textId="77777777" w:rsidR="00463928" w:rsidRPr="00516C4A" w:rsidRDefault="00463928" w:rsidP="003A0C61">
      <w:pPr>
        <w:jc w:val="both"/>
        <w:rPr>
          <w:rFonts w:ascii="Century Gothic" w:hAnsi="Century Gothic"/>
          <w:sz w:val="24"/>
          <w:szCs w:val="24"/>
        </w:rPr>
      </w:pPr>
    </w:p>
    <w:p w14:paraId="6CE372DA" w14:textId="77777777" w:rsidR="00463928" w:rsidRPr="00516C4A" w:rsidRDefault="00463928" w:rsidP="003A0C61">
      <w:pPr>
        <w:jc w:val="both"/>
        <w:rPr>
          <w:rFonts w:ascii="Century Gothic" w:hAnsi="Century Gothic"/>
          <w:sz w:val="24"/>
          <w:szCs w:val="24"/>
        </w:rPr>
      </w:pPr>
    </w:p>
    <w:p w14:paraId="6CBA0642" w14:textId="77777777" w:rsidR="00463928" w:rsidRPr="00516C4A" w:rsidRDefault="00463928" w:rsidP="003A0C61">
      <w:pPr>
        <w:jc w:val="both"/>
        <w:rPr>
          <w:rFonts w:ascii="Century Gothic" w:hAnsi="Century Gothic"/>
          <w:sz w:val="24"/>
          <w:szCs w:val="24"/>
        </w:rPr>
      </w:pPr>
    </w:p>
    <w:p w14:paraId="378F15ED" w14:textId="77777777" w:rsidR="00463928" w:rsidRPr="00516C4A" w:rsidRDefault="00463928" w:rsidP="003A0C61">
      <w:pPr>
        <w:jc w:val="both"/>
        <w:rPr>
          <w:rFonts w:ascii="Century Gothic" w:hAnsi="Century Gothic"/>
          <w:sz w:val="24"/>
          <w:szCs w:val="24"/>
        </w:rPr>
      </w:pPr>
    </w:p>
    <w:p w14:paraId="283396FE" w14:textId="77777777" w:rsidR="00A72898" w:rsidRPr="00A72898" w:rsidRDefault="00A72898" w:rsidP="00A72898">
      <w:pPr>
        <w:spacing w:after="0" w:line="300" w:lineRule="atLeast"/>
        <w:rPr>
          <w:rFonts w:ascii="Century Gothic" w:eastAsia="Times New Roman" w:hAnsi="Century Gothic" w:cs="Segoe UI"/>
          <w:sz w:val="24"/>
          <w:szCs w:val="24"/>
          <w:lang w:eastAsia="en-GB"/>
        </w:rPr>
      </w:pPr>
      <w:r w:rsidRPr="00A72898">
        <w:rPr>
          <w:rFonts w:ascii="Century Gothic" w:eastAsia="Times New Roman" w:hAnsi="Century Gothic" w:cs="Segoe UI"/>
          <w:sz w:val="24"/>
          <w:szCs w:val="24"/>
          <w:lang w:eastAsia="en-GB"/>
        </w:rPr>
        <w:t>Clear routines and consistent expectations support children to feel safe, secure and confident within the EYFS. Adults model positive behaviour and support children to develop self</w:t>
      </w:r>
      <w:r w:rsidRPr="00A72898">
        <w:rPr>
          <w:rFonts w:ascii="Century Gothic" w:eastAsia="Times New Roman" w:hAnsi="Century Gothic" w:cs="Segoe UI"/>
          <w:sz w:val="24"/>
          <w:szCs w:val="24"/>
          <w:lang w:eastAsia="en-GB"/>
        </w:rPr>
        <w:noBreakHyphen/>
        <w:t>regulation, resilience and independence through sensitive guidance, clear boundaries and reflective conversations.</w:t>
      </w:r>
    </w:p>
    <w:p w14:paraId="0748F9FF" w14:textId="77777777" w:rsidR="00CD680E" w:rsidRDefault="00CD680E">
      <w:pPr>
        <w:rPr>
          <w:rFonts w:ascii="Century Gothic" w:hAnsi="Century Gothic"/>
          <w:b/>
          <w:sz w:val="28"/>
          <w:szCs w:val="40"/>
        </w:rPr>
      </w:pPr>
    </w:p>
    <w:p w14:paraId="15AB5766" w14:textId="77777777" w:rsidR="00516C4A" w:rsidRPr="00752B95" w:rsidRDefault="00516C4A">
      <w:pPr>
        <w:rPr>
          <w:rFonts w:ascii="Century Gothic" w:hAnsi="Century Gothic"/>
          <w:b/>
          <w:sz w:val="28"/>
          <w:szCs w:val="40"/>
          <w:u w:val="single"/>
        </w:rPr>
      </w:pPr>
      <w:r w:rsidRPr="00752B95">
        <w:rPr>
          <w:rFonts w:ascii="Century Gothic" w:hAnsi="Century Gothic"/>
          <w:b/>
          <w:sz w:val="28"/>
          <w:szCs w:val="40"/>
          <w:u w:val="single"/>
        </w:rPr>
        <w:t>The Role of the Adult</w:t>
      </w:r>
      <w:r w:rsidR="00752B95">
        <w:rPr>
          <w:rFonts w:ascii="Century Gothic" w:hAnsi="Century Gothic"/>
          <w:b/>
          <w:sz w:val="28"/>
          <w:szCs w:val="40"/>
          <w:u w:val="single"/>
        </w:rPr>
        <w:t xml:space="preserve"> in the EYFS at Eastover </w:t>
      </w:r>
    </w:p>
    <w:p w14:paraId="69449A86" w14:textId="77777777" w:rsidR="007F00C3" w:rsidRDefault="00516C4A">
      <w:pPr>
        <w:rPr>
          <w:rFonts w:ascii="Century Gothic" w:hAnsi="Century Gothic"/>
          <w:sz w:val="24"/>
          <w:szCs w:val="24"/>
        </w:rPr>
      </w:pPr>
      <w:r>
        <w:rPr>
          <w:rFonts w:ascii="Century Gothic" w:hAnsi="Century Gothic"/>
          <w:sz w:val="24"/>
          <w:szCs w:val="24"/>
        </w:rPr>
        <w:t xml:space="preserve">Research shows that progress will be significantly enhanced by the effective support and role models of adults within a </w:t>
      </w:r>
      <w:proofErr w:type="gramStart"/>
      <w:r>
        <w:rPr>
          <w:rFonts w:ascii="Century Gothic" w:hAnsi="Century Gothic"/>
          <w:sz w:val="24"/>
          <w:szCs w:val="24"/>
        </w:rPr>
        <w:t>high quality</w:t>
      </w:r>
      <w:proofErr w:type="gramEnd"/>
      <w:r>
        <w:rPr>
          <w:rFonts w:ascii="Century Gothic" w:hAnsi="Century Gothic"/>
          <w:sz w:val="24"/>
          <w:szCs w:val="24"/>
        </w:rPr>
        <w:t xml:space="preserve"> learning environment. At Eastover the role of the adult particularly during continuous provision is based upon the work of Marion Dowling and her book on supporting sustained shared thinking (2005). </w:t>
      </w:r>
    </w:p>
    <w:p w14:paraId="07E908E9" w14:textId="77777777" w:rsidR="007F00C3" w:rsidRDefault="007F00C3" w:rsidP="007F00C3">
      <w:pPr>
        <w:jc w:val="center"/>
        <w:rPr>
          <w:rFonts w:ascii="Century Gothic" w:hAnsi="Century Gothic"/>
          <w:sz w:val="24"/>
          <w:szCs w:val="24"/>
        </w:rPr>
      </w:pPr>
      <w:r>
        <w:rPr>
          <w:noProof/>
          <w:lang w:eastAsia="en-GB"/>
        </w:rPr>
        <w:lastRenderedPageBreak/>
        <w:drawing>
          <wp:inline distT="0" distB="0" distL="0" distR="0" wp14:anchorId="1B7923C0" wp14:editId="115D406A">
            <wp:extent cx="2903220" cy="2206841"/>
            <wp:effectExtent l="133350" t="114300" r="125730" b="136525"/>
            <wp:docPr id="8" name="Picture Placeholder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Picture Placeholder 7"/>
                    <pic:cNvPicPr>
                      <a:picLocks noGrp="1" noChangeAspect="1"/>
                    </pic:cNvPicPr>
                  </pic:nvPicPr>
                  <pic:blipFill>
                    <a:blip r:embed="rId15" cstate="print">
                      <a:extLst>
                        <a:ext uri="{28A0092B-C50C-407E-A947-70E740481C1C}">
                          <a14:useLocalDpi xmlns:a14="http://schemas.microsoft.com/office/drawing/2010/main" val="0"/>
                        </a:ext>
                      </a:extLst>
                    </a:blip>
                    <a:srcRect l="6069" r="6069"/>
                    <a:stretch>
                      <a:fillRect/>
                    </a:stretch>
                  </pic:blipFill>
                  <pic:spPr>
                    <a:xfrm>
                      <a:off x="0" y="0"/>
                      <a:ext cx="2911502" cy="221313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2077A49" w14:textId="77777777" w:rsidR="00516C4A" w:rsidRDefault="00516C4A">
      <w:pPr>
        <w:rPr>
          <w:rFonts w:ascii="Century Gothic" w:hAnsi="Century Gothic"/>
          <w:sz w:val="24"/>
          <w:szCs w:val="24"/>
        </w:rPr>
      </w:pPr>
      <w:r>
        <w:rPr>
          <w:rFonts w:ascii="Century Gothic" w:hAnsi="Century Gothic"/>
          <w:sz w:val="24"/>
          <w:szCs w:val="24"/>
        </w:rPr>
        <w:t>Within our setting interactions between adults and children will look like this:</w:t>
      </w:r>
    </w:p>
    <w:p w14:paraId="43EAF95E" w14:textId="77777777" w:rsidR="00516C4A" w:rsidRDefault="00516C4A" w:rsidP="00516C4A">
      <w:pPr>
        <w:pStyle w:val="ListParagraph"/>
        <w:numPr>
          <w:ilvl w:val="0"/>
          <w:numId w:val="22"/>
        </w:numPr>
        <w:rPr>
          <w:rFonts w:ascii="Century Gothic" w:hAnsi="Century Gothic"/>
          <w:sz w:val="24"/>
          <w:szCs w:val="24"/>
        </w:rPr>
      </w:pPr>
      <w:r>
        <w:rPr>
          <w:rFonts w:ascii="Century Gothic" w:hAnsi="Century Gothic"/>
          <w:sz w:val="24"/>
          <w:szCs w:val="24"/>
        </w:rPr>
        <w:t>Tuning in to what is happening or a child’s thinking.</w:t>
      </w:r>
    </w:p>
    <w:p w14:paraId="286D637E" w14:textId="77777777" w:rsidR="00516C4A" w:rsidRDefault="00516C4A" w:rsidP="00516C4A">
      <w:pPr>
        <w:pStyle w:val="ListParagraph"/>
        <w:numPr>
          <w:ilvl w:val="0"/>
          <w:numId w:val="22"/>
        </w:numPr>
        <w:rPr>
          <w:rFonts w:ascii="Century Gothic" w:hAnsi="Century Gothic"/>
          <w:sz w:val="24"/>
          <w:szCs w:val="24"/>
        </w:rPr>
      </w:pPr>
      <w:r>
        <w:rPr>
          <w:rFonts w:ascii="Century Gothic" w:hAnsi="Century Gothic"/>
          <w:sz w:val="24"/>
          <w:szCs w:val="24"/>
        </w:rPr>
        <w:t>Showing genuine interest.</w:t>
      </w:r>
    </w:p>
    <w:p w14:paraId="078E922C" w14:textId="77777777" w:rsidR="00516C4A" w:rsidRDefault="00516C4A" w:rsidP="00516C4A">
      <w:pPr>
        <w:pStyle w:val="ListParagraph"/>
        <w:numPr>
          <w:ilvl w:val="0"/>
          <w:numId w:val="22"/>
        </w:numPr>
        <w:rPr>
          <w:rFonts w:ascii="Century Gothic" w:hAnsi="Century Gothic"/>
          <w:sz w:val="24"/>
          <w:szCs w:val="24"/>
        </w:rPr>
      </w:pPr>
      <w:r>
        <w:rPr>
          <w:rFonts w:ascii="Century Gothic" w:hAnsi="Century Gothic"/>
          <w:sz w:val="24"/>
          <w:szCs w:val="24"/>
        </w:rPr>
        <w:t>Respecting children’s own decisions and choices.</w:t>
      </w:r>
    </w:p>
    <w:p w14:paraId="038A5AB6" w14:textId="77777777" w:rsidR="00516C4A" w:rsidRDefault="00516C4A" w:rsidP="00516C4A">
      <w:pPr>
        <w:pStyle w:val="ListParagraph"/>
        <w:numPr>
          <w:ilvl w:val="0"/>
          <w:numId w:val="22"/>
        </w:numPr>
        <w:rPr>
          <w:rFonts w:ascii="Century Gothic" w:hAnsi="Century Gothic"/>
          <w:sz w:val="24"/>
          <w:szCs w:val="24"/>
        </w:rPr>
      </w:pPr>
      <w:r>
        <w:rPr>
          <w:rFonts w:ascii="Century Gothic" w:hAnsi="Century Gothic"/>
          <w:sz w:val="24"/>
          <w:szCs w:val="24"/>
        </w:rPr>
        <w:t>Inviting children to elaborate.</w:t>
      </w:r>
    </w:p>
    <w:p w14:paraId="6DC6987C" w14:textId="209B2582" w:rsidR="00516C4A" w:rsidRDefault="00516C4A" w:rsidP="00516C4A">
      <w:pPr>
        <w:pStyle w:val="ListParagraph"/>
        <w:numPr>
          <w:ilvl w:val="0"/>
          <w:numId w:val="22"/>
        </w:numPr>
        <w:rPr>
          <w:rFonts w:ascii="Century Gothic" w:hAnsi="Century Gothic"/>
          <w:sz w:val="24"/>
          <w:szCs w:val="24"/>
        </w:rPr>
      </w:pPr>
      <w:r>
        <w:rPr>
          <w:rFonts w:ascii="Century Gothic" w:hAnsi="Century Gothic"/>
          <w:sz w:val="24"/>
          <w:szCs w:val="24"/>
        </w:rPr>
        <w:t>Recapping on what has happened so far.</w:t>
      </w:r>
    </w:p>
    <w:p w14:paraId="76D4B8DE" w14:textId="77777777" w:rsidR="00516C4A" w:rsidRDefault="00516C4A" w:rsidP="00516C4A">
      <w:pPr>
        <w:pStyle w:val="ListParagraph"/>
        <w:numPr>
          <w:ilvl w:val="0"/>
          <w:numId w:val="22"/>
        </w:numPr>
        <w:rPr>
          <w:rFonts w:ascii="Century Gothic" w:hAnsi="Century Gothic"/>
          <w:sz w:val="24"/>
          <w:szCs w:val="24"/>
        </w:rPr>
      </w:pPr>
      <w:r>
        <w:rPr>
          <w:rFonts w:ascii="Century Gothic" w:hAnsi="Century Gothic"/>
          <w:sz w:val="24"/>
          <w:szCs w:val="24"/>
        </w:rPr>
        <w:t>Offering personal experience.</w:t>
      </w:r>
    </w:p>
    <w:p w14:paraId="59C5052C" w14:textId="77777777" w:rsidR="00516C4A" w:rsidRDefault="00516C4A" w:rsidP="00516C4A">
      <w:pPr>
        <w:pStyle w:val="ListParagraph"/>
        <w:numPr>
          <w:ilvl w:val="0"/>
          <w:numId w:val="22"/>
        </w:numPr>
        <w:rPr>
          <w:rFonts w:ascii="Century Gothic" w:hAnsi="Century Gothic"/>
          <w:sz w:val="24"/>
          <w:szCs w:val="24"/>
        </w:rPr>
      </w:pPr>
      <w:r>
        <w:rPr>
          <w:rFonts w:ascii="Century Gothic" w:hAnsi="Century Gothic"/>
          <w:sz w:val="24"/>
          <w:szCs w:val="24"/>
        </w:rPr>
        <w:t>Clarifying ideas.</w:t>
      </w:r>
    </w:p>
    <w:p w14:paraId="766451CE" w14:textId="77777777" w:rsidR="00516C4A" w:rsidRDefault="00516C4A" w:rsidP="00516C4A">
      <w:pPr>
        <w:pStyle w:val="ListParagraph"/>
        <w:numPr>
          <w:ilvl w:val="0"/>
          <w:numId w:val="22"/>
        </w:numPr>
        <w:rPr>
          <w:rFonts w:ascii="Century Gothic" w:hAnsi="Century Gothic"/>
          <w:sz w:val="24"/>
          <w:szCs w:val="24"/>
        </w:rPr>
      </w:pPr>
      <w:r>
        <w:rPr>
          <w:rFonts w:ascii="Century Gothic" w:hAnsi="Century Gothic"/>
          <w:sz w:val="24"/>
          <w:szCs w:val="24"/>
        </w:rPr>
        <w:t>Reminding.</w:t>
      </w:r>
    </w:p>
    <w:p w14:paraId="01A35077" w14:textId="77777777" w:rsidR="00516C4A" w:rsidRDefault="00516C4A" w:rsidP="00516C4A">
      <w:pPr>
        <w:pStyle w:val="ListParagraph"/>
        <w:numPr>
          <w:ilvl w:val="0"/>
          <w:numId w:val="22"/>
        </w:numPr>
        <w:rPr>
          <w:rFonts w:ascii="Century Gothic" w:hAnsi="Century Gothic"/>
          <w:sz w:val="24"/>
          <w:szCs w:val="24"/>
        </w:rPr>
      </w:pPr>
      <w:r>
        <w:rPr>
          <w:rFonts w:ascii="Century Gothic" w:hAnsi="Century Gothic"/>
          <w:sz w:val="24"/>
          <w:szCs w:val="24"/>
        </w:rPr>
        <w:t xml:space="preserve">Using specific praise </w:t>
      </w:r>
      <w:proofErr w:type="gramStart"/>
      <w:r>
        <w:rPr>
          <w:rFonts w:ascii="Century Gothic" w:hAnsi="Century Gothic"/>
          <w:sz w:val="24"/>
          <w:szCs w:val="24"/>
        </w:rPr>
        <w:t>e.g.</w:t>
      </w:r>
      <w:proofErr w:type="gramEnd"/>
      <w:r>
        <w:rPr>
          <w:rFonts w:ascii="Century Gothic" w:hAnsi="Century Gothic"/>
          <w:sz w:val="24"/>
          <w:szCs w:val="24"/>
        </w:rPr>
        <w:t xml:space="preserve"> that is a good idea because…</w:t>
      </w:r>
    </w:p>
    <w:p w14:paraId="715285D2" w14:textId="77777777" w:rsidR="00516C4A" w:rsidRDefault="00516C4A" w:rsidP="00516C4A">
      <w:pPr>
        <w:pStyle w:val="ListParagraph"/>
        <w:numPr>
          <w:ilvl w:val="0"/>
          <w:numId w:val="22"/>
        </w:numPr>
        <w:rPr>
          <w:rFonts w:ascii="Century Gothic" w:hAnsi="Century Gothic"/>
          <w:sz w:val="24"/>
          <w:szCs w:val="24"/>
        </w:rPr>
      </w:pPr>
      <w:r>
        <w:rPr>
          <w:rFonts w:ascii="Century Gothic" w:hAnsi="Century Gothic"/>
          <w:sz w:val="24"/>
          <w:szCs w:val="24"/>
        </w:rPr>
        <w:t>Offering an alternative viewpoint.</w:t>
      </w:r>
    </w:p>
    <w:p w14:paraId="05E4CA05" w14:textId="77777777" w:rsidR="00516C4A" w:rsidRDefault="00516C4A" w:rsidP="00516C4A">
      <w:pPr>
        <w:pStyle w:val="ListParagraph"/>
        <w:numPr>
          <w:ilvl w:val="0"/>
          <w:numId w:val="22"/>
        </w:numPr>
        <w:rPr>
          <w:rFonts w:ascii="Century Gothic" w:hAnsi="Century Gothic"/>
          <w:sz w:val="24"/>
          <w:szCs w:val="24"/>
        </w:rPr>
      </w:pPr>
      <w:r>
        <w:rPr>
          <w:rFonts w:ascii="Century Gothic" w:hAnsi="Century Gothic"/>
          <w:sz w:val="24"/>
          <w:szCs w:val="24"/>
        </w:rPr>
        <w:t>Speculating/using ‘I wonder if…’</w:t>
      </w:r>
    </w:p>
    <w:p w14:paraId="3526E314" w14:textId="77777777" w:rsidR="00516C4A" w:rsidRDefault="00516C4A" w:rsidP="00516C4A">
      <w:pPr>
        <w:rPr>
          <w:rFonts w:ascii="Century Gothic" w:hAnsi="Century Gothic"/>
          <w:sz w:val="24"/>
          <w:szCs w:val="24"/>
        </w:rPr>
      </w:pPr>
      <w:r>
        <w:rPr>
          <w:rFonts w:ascii="Century Gothic" w:hAnsi="Century Gothic"/>
          <w:sz w:val="24"/>
          <w:szCs w:val="24"/>
        </w:rPr>
        <w:t>The definition of teaching in the EYFS as stated by Ofsted (2015);</w:t>
      </w:r>
    </w:p>
    <w:p w14:paraId="2FE25820" w14:textId="77777777" w:rsidR="00516C4A" w:rsidRDefault="00516C4A" w:rsidP="00516C4A">
      <w:pPr>
        <w:rPr>
          <w:rFonts w:ascii="Century Gothic" w:hAnsi="Century Gothic"/>
          <w:sz w:val="24"/>
          <w:szCs w:val="24"/>
        </w:rPr>
      </w:pPr>
      <w:r>
        <w:rPr>
          <w:rFonts w:ascii="Century Gothic" w:hAnsi="Century Gothic"/>
          <w:sz w:val="24"/>
          <w:szCs w:val="24"/>
        </w:rPr>
        <w:t>Teaching should not be taken to imply a ‘top down’ or formal way of working. It is a broad term which covers many ways in which adults help young children learn. It includes their interactions with children during planned and child-initiated play and activities:</w:t>
      </w:r>
    </w:p>
    <w:p w14:paraId="195B7FA5" w14:textId="77777777" w:rsidR="00516C4A" w:rsidRDefault="00516C4A" w:rsidP="00516C4A">
      <w:pPr>
        <w:rPr>
          <w:rFonts w:ascii="Century Gothic" w:hAnsi="Century Gothic"/>
          <w:sz w:val="24"/>
          <w:szCs w:val="24"/>
        </w:rPr>
      </w:pPr>
      <w:r>
        <w:rPr>
          <w:rFonts w:ascii="Century Gothic" w:hAnsi="Century Gothic"/>
          <w:sz w:val="24"/>
          <w:szCs w:val="24"/>
        </w:rPr>
        <w:t>Communicating and modelling language, showing, explaining, demonstrating, exploring ideas, encouraging, questioning, recalling, and providing a narrative for what they are doing, facilitating and setting challenges.</w:t>
      </w:r>
    </w:p>
    <w:p w14:paraId="663CA35F" w14:textId="77777777" w:rsidR="00516C4A" w:rsidRDefault="00516C4A" w:rsidP="00516C4A">
      <w:pPr>
        <w:rPr>
          <w:rFonts w:ascii="Century Gothic" w:hAnsi="Century Gothic"/>
          <w:sz w:val="24"/>
          <w:szCs w:val="24"/>
        </w:rPr>
      </w:pPr>
      <w:r>
        <w:rPr>
          <w:rFonts w:ascii="Century Gothic" w:hAnsi="Century Gothic"/>
          <w:sz w:val="24"/>
          <w:szCs w:val="24"/>
        </w:rPr>
        <w:t>It takes account of the equipment they provide and the attention to the physical environment as well as the structure and routines of the day that establish expectations. Integral to teaching is how practitioners assess what children know, understand and can do as well as take account of their interests and dispositions to learning (characteristics of effective learning) and use this to information to plan children’s next steps in learning and monitor their progress.</w:t>
      </w:r>
    </w:p>
    <w:p w14:paraId="3F5469D3" w14:textId="77777777" w:rsidR="00516C4A" w:rsidRDefault="00516C4A" w:rsidP="00516C4A">
      <w:pPr>
        <w:rPr>
          <w:rFonts w:ascii="Century Gothic" w:hAnsi="Century Gothic"/>
          <w:sz w:val="24"/>
          <w:szCs w:val="24"/>
        </w:rPr>
      </w:pPr>
      <w:r w:rsidRPr="00516C4A">
        <w:rPr>
          <w:rFonts w:ascii="Century Gothic" w:hAnsi="Century Gothic"/>
          <w:b/>
          <w:noProof/>
          <w:sz w:val="24"/>
          <w:szCs w:val="24"/>
          <w:lang w:eastAsia="en-GB"/>
        </w:rPr>
        <w:lastRenderedPageBreak/>
        <mc:AlternateContent>
          <mc:Choice Requires="wps">
            <w:drawing>
              <wp:anchor distT="45720" distB="45720" distL="114300" distR="114300" simplePos="0" relativeHeight="251685888" behindDoc="1" locked="0" layoutInCell="1" allowOverlap="1" wp14:anchorId="417CD6CF" wp14:editId="6D4994CB">
                <wp:simplePos x="0" y="0"/>
                <wp:positionH relativeFrom="margin">
                  <wp:align>center</wp:align>
                </wp:positionH>
                <wp:positionV relativeFrom="paragraph">
                  <wp:posOffset>241935</wp:posOffset>
                </wp:positionV>
                <wp:extent cx="4434840" cy="982980"/>
                <wp:effectExtent l="0" t="0" r="22860" b="26670"/>
                <wp:wrapTight wrapText="bothSides">
                  <wp:wrapPolygon edited="0">
                    <wp:start x="0" y="0"/>
                    <wp:lineTo x="0" y="21767"/>
                    <wp:lineTo x="21619" y="21767"/>
                    <wp:lineTo x="21619" y="0"/>
                    <wp:lineTo x="0" y="0"/>
                  </wp:wrapPolygon>
                </wp:wrapTight>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4840" cy="982980"/>
                        </a:xfrm>
                        <a:prstGeom prst="rect">
                          <a:avLst/>
                        </a:prstGeom>
                        <a:solidFill>
                          <a:srgbClr val="CCFFCC"/>
                        </a:solidFill>
                        <a:ln w="9525">
                          <a:solidFill>
                            <a:srgbClr val="000000"/>
                          </a:solidFill>
                          <a:miter lim="800000"/>
                          <a:headEnd/>
                          <a:tailEnd/>
                        </a:ln>
                      </wps:spPr>
                      <wps:txbx>
                        <w:txbxContent>
                          <w:p w14:paraId="1C21E24C" w14:textId="77777777" w:rsidR="00516C4A" w:rsidRPr="00516C4A" w:rsidRDefault="00516C4A" w:rsidP="00516C4A">
                            <w:pPr>
                              <w:jc w:val="center"/>
                              <w:rPr>
                                <w:rFonts w:ascii="Century Gothic" w:hAnsi="Century Gothic"/>
                                <w:sz w:val="20"/>
                              </w:rPr>
                            </w:pPr>
                            <w:r w:rsidRPr="00463928">
                              <w:rPr>
                                <w:rFonts w:ascii="Lucida Calligraphy" w:hAnsi="Lucida Calligraphy"/>
                              </w:rPr>
                              <w:t>“</w:t>
                            </w:r>
                            <w:r>
                              <w:rPr>
                                <w:rFonts w:ascii="Century Gothic" w:hAnsi="Century Gothic"/>
                                <w:i/>
                                <w:sz w:val="24"/>
                                <w:szCs w:val="40"/>
                              </w:rPr>
                              <w:t>A key role of the early childhood educator is to sustain children’s thinking and follow the momentum of their learning.”</w:t>
                            </w:r>
                          </w:p>
                          <w:p w14:paraId="5AF33821" w14:textId="77777777" w:rsidR="00516C4A" w:rsidRPr="00240E9E" w:rsidRDefault="00516C4A" w:rsidP="00516C4A">
                            <w:pPr>
                              <w:jc w:val="center"/>
                              <w:rPr>
                                <w:rFonts w:ascii="Century Gothic" w:hAnsi="Century Gothic"/>
                                <w:i/>
                                <w:szCs w:val="24"/>
                              </w:rPr>
                            </w:pPr>
                            <w:r w:rsidRPr="00240E9E">
                              <w:rPr>
                                <w:rFonts w:ascii="Century Gothic" w:hAnsi="Century Gothic"/>
                                <w:i/>
                                <w:szCs w:val="24"/>
                              </w:rPr>
                              <w:t>(</w:t>
                            </w:r>
                            <w:r>
                              <w:rPr>
                                <w:rFonts w:ascii="Century Gothic" w:hAnsi="Century Gothic"/>
                                <w:i/>
                                <w:szCs w:val="24"/>
                              </w:rPr>
                              <w:t>Julie Fisher, 2016</w:t>
                            </w:r>
                            <w:r w:rsidRPr="00240E9E">
                              <w:rPr>
                                <w:rFonts w:ascii="Century Gothic" w:hAnsi="Century Gothic"/>
                                <w:i/>
                                <w:szCs w:val="24"/>
                              </w:rPr>
                              <w:t>)</w:t>
                            </w:r>
                          </w:p>
                          <w:p w14:paraId="3FBD1E82" w14:textId="77777777" w:rsidR="00516C4A" w:rsidRPr="00463928" w:rsidRDefault="00516C4A" w:rsidP="00516C4A">
                            <w:pPr>
                              <w:rPr>
                                <w:rFonts w:ascii="Lucida Calligraphy" w:hAnsi="Lucida Calligraphy"/>
                              </w:rPr>
                            </w:pPr>
                          </w:p>
                          <w:p w14:paraId="554836DE" w14:textId="77777777" w:rsidR="00516C4A" w:rsidRPr="00463928" w:rsidRDefault="00516C4A" w:rsidP="00516C4A">
                            <w:pPr>
                              <w:rPr>
                                <w:rFonts w:ascii="Lucida Calligraphy" w:hAnsi="Lucida Calligraphy"/>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CD6CF" id="_x0000_s1029" type="#_x0000_t202" style="position:absolute;margin-left:0;margin-top:19.05pt;width:349.2pt;height:77.4pt;z-index:-2516305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" fillcolor="#cfc">
                <v:textbox>
                  <w:txbxContent>
                    <w:p w14:paraId="1C21E24C" w14:textId="77777777" w:rsidR="00516C4A" w:rsidRPr="00516C4A" w:rsidRDefault="00516C4A" w:rsidP="00516C4A">
                      <w:pPr>
                        <w:jc w:val="center"/>
                        <w:rPr>
                          <w:rFonts w:ascii="Century Gothic" w:hAnsi="Century Gothic"/>
                          <w:sz w:val="20"/>
                        </w:rPr>
                      </w:pPr>
                      <w:r w:rsidRPr="00463928">
                        <w:rPr>
                          <w:rFonts w:ascii="Lucida Calligraphy" w:hAnsi="Lucida Calligraphy"/>
                        </w:rPr>
                        <w:t>“</w:t>
                      </w:r>
                      <w:r>
                        <w:rPr>
                          <w:rFonts w:ascii="Century Gothic" w:hAnsi="Century Gothic"/>
                          <w:i/>
                          <w:sz w:val="24"/>
                          <w:szCs w:val="40"/>
                        </w:rPr>
                        <w:t>A key role of the early childhood educator is to sustain children’s thinking and follow the momentum of their learning.”</w:t>
                      </w:r>
                    </w:p>
                    <w:p w14:paraId="5AF33821" w14:textId="77777777" w:rsidR="00516C4A" w:rsidRPr="00240E9E" w:rsidRDefault="00516C4A" w:rsidP="00516C4A">
                      <w:pPr>
                        <w:jc w:val="center"/>
                        <w:rPr>
                          <w:rFonts w:ascii="Century Gothic" w:hAnsi="Century Gothic"/>
                          <w:i/>
                          <w:szCs w:val="24"/>
                        </w:rPr>
                      </w:pPr>
                      <w:r w:rsidRPr="00240E9E">
                        <w:rPr>
                          <w:rFonts w:ascii="Century Gothic" w:hAnsi="Century Gothic"/>
                          <w:i/>
                          <w:szCs w:val="24"/>
                        </w:rPr>
                        <w:t>(</w:t>
                      </w:r>
                      <w:r>
                        <w:rPr>
                          <w:rFonts w:ascii="Century Gothic" w:hAnsi="Century Gothic"/>
                          <w:i/>
                          <w:szCs w:val="24"/>
                        </w:rPr>
                        <w:t>Julie Fisher, 2016</w:t>
                      </w:r>
                      <w:r w:rsidRPr="00240E9E">
                        <w:rPr>
                          <w:rFonts w:ascii="Century Gothic" w:hAnsi="Century Gothic"/>
                          <w:i/>
                          <w:szCs w:val="24"/>
                        </w:rPr>
                        <w:t>)</w:t>
                      </w:r>
                    </w:p>
                    <w:p w14:paraId="3FBD1E82" w14:textId="77777777" w:rsidR="00516C4A" w:rsidRPr="00463928" w:rsidRDefault="00516C4A" w:rsidP="00516C4A">
                      <w:pPr>
                        <w:rPr>
                          <w:rFonts w:ascii="Lucida Calligraphy" w:hAnsi="Lucida Calligraphy"/>
                        </w:rPr>
                      </w:pPr>
                    </w:p>
                    <w:p w14:paraId="554836DE" w14:textId="77777777" w:rsidR="00516C4A" w:rsidRPr="00463928" w:rsidRDefault="00516C4A" w:rsidP="00516C4A">
                      <w:pPr>
                        <w:rPr>
                          <w:rFonts w:ascii="Lucida Calligraphy" w:hAnsi="Lucida Calligraphy"/>
                        </w:rPr>
                      </w:pPr>
                    </w:p>
                  </w:txbxContent>
                </v:textbox>
                <w10:wrap type="tight" anchorx="margin"/>
              </v:shape>
            </w:pict>
          </mc:Fallback>
        </mc:AlternateContent>
      </w:r>
    </w:p>
    <w:p w14:paraId="246C963A" w14:textId="77777777" w:rsidR="00516C4A" w:rsidRPr="00516C4A" w:rsidRDefault="00516C4A" w:rsidP="00516C4A">
      <w:pPr>
        <w:rPr>
          <w:rFonts w:ascii="Century Gothic" w:hAnsi="Century Gothic"/>
          <w:sz w:val="24"/>
          <w:szCs w:val="24"/>
        </w:rPr>
      </w:pPr>
    </w:p>
    <w:p w14:paraId="74CBE8FD" w14:textId="77777777" w:rsidR="00516C4A" w:rsidRPr="00516C4A" w:rsidRDefault="00516C4A">
      <w:pPr>
        <w:rPr>
          <w:rFonts w:ascii="Century Gothic" w:hAnsi="Century Gothic"/>
          <w:b/>
          <w:sz w:val="28"/>
          <w:szCs w:val="40"/>
        </w:rPr>
      </w:pPr>
    </w:p>
    <w:p w14:paraId="4DB61B69" w14:textId="77777777" w:rsidR="00752B95" w:rsidRDefault="00752B95">
      <w:pPr>
        <w:rPr>
          <w:rFonts w:ascii="Century Gothic" w:hAnsi="Century Gothic"/>
          <w:b/>
          <w:sz w:val="28"/>
          <w:szCs w:val="40"/>
        </w:rPr>
      </w:pPr>
    </w:p>
    <w:p w14:paraId="5E465B64" w14:textId="77777777" w:rsidR="00752B95" w:rsidRDefault="00752B95">
      <w:pPr>
        <w:rPr>
          <w:rFonts w:ascii="Century Gothic" w:hAnsi="Century Gothic"/>
          <w:b/>
          <w:sz w:val="28"/>
          <w:szCs w:val="40"/>
        </w:rPr>
      </w:pPr>
    </w:p>
    <w:p w14:paraId="4C2CF9C6" w14:textId="77777777" w:rsidR="00516C4A" w:rsidRPr="00752B95" w:rsidRDefault="00516C4A">
      <w:pPr>
        <w:rPr>
          <w:rFonts w:ascii="Century Gothic" w:hAnsi="Century Gothic"/>
          <w:b/>
          <w:sz w:val="28"/>
          <w:szCs w:val="40"/>
          <w:u w:val="single"/>
        </w:rPr>
      </w:pPr>
      <w:r w:rsidRPr="00752B95">
        <w:rPr>
          <w:rFonts w:ascii="Century Gothic" w:hAnsi="Century Gothic"/>
          <w:b/>
          <w:sz w:val="28"/>
          <w:szCs w:val="40"/>
          <w:u w:val="single"/>
        </w:rPr>
        <w:t>The Role of the Environment</w:t>
      </w:r>
      <w:r w:rsidR="00752B95" w:rsidRPr="00752B95">
        <w:rPr>
          <w:rFonts w:ascii="Century Gothic" w:hAnsi="Century Gothic"/>
          <w:b/>
          <w:sz w:val="28"/>
          <w:szCs w:val="40"/>
          <w:u w:val="single"/>
        </w:rPr>
        <w:t xml:space="preserve"> in the EYFS at Eastover</w:t>
      </w:r>
    </w:p>
    <w:p w14:paraId="7476F0BA" w14:textId="77777777" w:rsidR="00BB7FDB" w:rsidRDefault="00516C4A">
      <w:pPr>
        <w:rPr>
          <w:rFonts w:ascii="Century Gothic" w:hAnsi="Century Gothic"/>
          <w:sz w:val="24"/>
          <w:szCs w:val="24"/>
        </w:rPr>
      </w:pPr>
      <w:r>
        <w:rPr>
          <w:rFonts w:ascii="Century Gothic" w:hAnsi="Century Gothic"/>
          <w:sz w:val="24"/>
          <w:szCs w:val="24"/>
        </w:rPr>
        <w:t xml:space="preserve">The importance of each adult to support progression is crucial however, we equally understand that in times when a child is on their own independent learning journey the environment at Eastover plays a significant role in development. </w:t>
      </w:r>
    </w:p>
    <w:p w14:paraId="11FDFA92" w14:textId="77777777" w:rsidR="00BB7FDB" w:rsidRPr="00516C4A" w:rsidRDefault="00BB7FDB">
      <w:pPr>
        <w:rPr>
          <w:rFonts w:ascii="Century Gothic" w:hAnsi="Century Gothic"/>
          <w:sz w:val="24"/>
          <w:szCs w:val="24"/>
        </w:rPr>
      </w:pPr>
      <w:r w:rsidRPr="00516C4A">
        <w:rPr>
          <w:rFonts w:ascii="Century Gothic" w:hAnsi="Century Gothic"/>
          <w:b/>
          <w:noProof/>
          <w:sz w:val="24"/>
          <w:szCs w:val="24"/>
          <w:lang w:eastAsia="en-GB"/>
        </w:rPr>
        <mc:AlternateContent>
          <mc:Choice Requires="wps">
            <w:drawing>
              <wp:anchor distT="45720" distB="45720" distL="114300" distR="114300" simplePos="0" relativeHeight="251687936" behindDoc="0" locked="0" layoutInCell="1" allowOverlap="1" wp14:anchorId="3ADE2888" wp14:editId="77C5BBC0">
                <wp:simplePos x="0" y="0"/>
                <wp:positionH relativeFrom="margin">
                  <wp:align>center</wp:align>
                </wp:positionH>
                <wp:positionV relativeFrom="paragraph">
                  <wp:posOffset>90805</wp:posOffset>
                </wp:positionV>
                <wp:extent cx="4434840" cy="1404620"/>
                <wp:effectExtent l="0" t="0" r="22860" b="1651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4840" cy="1404620"/>
                        </a:xfrm>
                        <a:prstGeom prst="rect">
                          <a:avLst/>
                        </a:prstGeom>
                        <a:solidFill>
                          <a:srgbClr val="FFCC99"/>
                        </a:solidFill>
                        <a:ln w="9525">
                          <a:solidFill>
                            <a:srgbClr val="000000"/>
                          </a:solidFill>
                          <a:miter lim="800000"/>
                          <a:headEnd/>
                          <a:tailEnd/>
                        </a:ln>
                      </wps:spPr>
                      <wps:txbx>
                        <w:txbxContent>
                          <w:p w14:paraId="666E5058" w14:textId="77777777" w:rsidR="00BB7FDB" w:rsidRPr="00463928" w:rsidRDefault="00BB7FDB" w:rsidP="00BB7FDB">
                            <w:pPr>
                              <w:rPr>
                                <w:rFonts w:ascii="Lucida Calligraphy" w:hAnsi="Lucida Calligraphy"/>
                              </w:rPr>
                            </w:pPr>
                            <w:r w:rsidRPr="00463928">
                              <w:rPr>
                                <w:rFonts w:ascii="Lucida Calligraphy" w:hAnsi="Lucida Calligraphy"/>
                              </w:rPr>
                              <w:t>“</w:t>
                            </w:r>
                            <w:r w:rsidR="007F00C3">
                              <w:rPr>
                                <w:rFonts w:ascii="Lucida Calligraphy" w:hAnsi="Lucida Calligraphy"/>
                              </w:rPr>
                              <w:t>When it</w:t>
                            </w:r>
                            <w:r>
                              <w:rPr>
                                <w:rFonts w:ascii="Lucida Calligraphy" w:hAnsi="Lucida Calligraphy"/>
                              </w:rPr>
                              <w:t xml:space="preserve"> comes to what we have and where we have it, then nothing should be left to chance.”</w:t>
                            </w:r>
                          </w:p>
                          <w:p w14:paraId="310D1F94" w14:textId="77777777" w:rsidR="00BB7FDB" w:rsidRPr="00463928" w:rsidRDefault="00CD680E" w:rsidP="00CD680E">
                            <w:pPr>
                              <w:jc w:val="center"/>
                              <w:rPr>
                                <w:rFonts w:ascii="Lucida Calligraphy" w:hAnsi="Lucida Calligraphy"/>
                              </w:rPr>
                            </w:pPr>
                            <w:r>
                              <w:rPr>
                                <w:rFonts w:ascii="Lucida Calligraphy" w:hAnsi="Lucida Calligraphy"/>
                              </w:rPr>
                              <w:t>(</w:t>
                            </w:r>
                            <w:r w:rsidR="00BB7FDB">
                              <w:rPr>
                                <w:rFonts w:ascii="Lucida Calligraphy" w:hAnsi="Lucida Calligraphy"/>
                              </w:rPr>
                              <w:t>Alistair Bryce-Clegg, 2015</w:t>
                            </w:r>
                            <w:r>
                              <w:rPr>
                                <w:rFonts w:ascii="Lucida Calligraphy" w:hAnsi="Lucida Calligraphy"/>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DE2888" id="_x0000_s1030" type="#_x0000_t202" style="position:absolute;margin-left:0;margin-top:7.15pt;width:349.2pt;height:110.6pt;z-index:2516879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" fillcolor="#fc9">
                <v:textbox style="mso-fit-shape-to-text:t">
                  <w:txbxContent>
                    <w:p w14:paraId="666E5058" w14:textId="77777777" w:rsidR="00BB7FDB" w:rsidRPr="00463928" w:rsidRDefault="00BB7FDB" w:rsidP="00BB7FDB">
                      <w:pPr>
                        <w:rPr>
                          <w:rFonts w:ascii="Lucida Calligraphy" w:hAnsi="Lucida Calligraphy"/>
                        </w:rPr>
                      </w:pPr>
                      <w:r w:rsidRPr="00463928">
                        <w:rPr>
                          <w:rFonts w:ascii="Lucida Calligraphy" w:hAnsi="Lucida Calligraphy"/>
                        </w:rPr>
                        <w:t>“</w:t>
                      </w:r>
                      <w:r w:rsidR="007F00C3">
                        <w:rPr>
                          <w:rFonts w:ascii="Lucida Calligraphy" w:hAnsi="Lucida Calligraphy"/>
                        </w:rPr>
                        <w:t>When it</w:t>
                      </w:r>
                      <w:r>
                        <w:rPr>
                          <w:rFonts w:ascii="Lucida Calligraphy" w:hAnsi="Lucida Calligraphy"/>
                        </w:rPr>
                        <w:t xml:space="preserve"> comes to what we have and where we have it, then nothing should be left to chance.”</w:t>
                      </w:r>
                    </w:p>
                    <w:p w14:paraId="310D1F94" w14:textId="77777777" w:rsidR="00BB7FDB" w:rsidRPr="00463928" w:rsidRDefault="00CD680E" w:rsidP="00CD680E">
                      <w:pPr>
                        <w:jc w:val="center"/>
                        <w:rPr>
                          <w:rFonts w:ascii="Lucida Calligraphy" w:hAnsi="Lucida Calligraphy"/>
                        </w:rPr>
                      </w:pPr>
                      <w:r>
                        <w:rPr>
                          <w:rFonts w:ascii="Lucida Calligraphy" w:hAnsi="Lucida Calligraphy"/>
                        </w:rPr>
                        <w:t>(</w:t>
                      </w:r>
                      <w:r w:rsidR="00BB7FDB">
                        <w:rPr>
                          <w:rFonts w:ascii="Lucida Calligraphy" w:hAnsi="Lucida Calligraphy"/>
                        </w:rPr>
                        <w:t>Alistair Bryce-Clegg, 2015</w:t>
                      </w:r>
                      <w:r>
                        <w:rPr>
                          <w:rFonts w:ascii="Lucida Calligraphy" w:hAnsi="Lucida Calligraphy"/>
                        </w:rPr>
                        <w:t>)</w:t>
                      </w:r>
                    </w:p>
                  </w:txbxContent>
                </v:textbox>
                <w10:wrap type="square" anchorx="margin"/>
              </v:shape>
            </w:pict>
          </mc:Fallback>
        </mc:AlternateContent>
      </w:r>
    </w:p>
    <w:p w14:paraId="57827533" w14:textId="77777777" w:rsidR="00BB7FDB" w:rsidRDefault="00BB7FDB">
      <w:pPr>
        <w:rPr>
          <w:rFonts w:ascii="Century Gothic" w:hAnsi="Century Gothic"/>
          <w:b/>
          <w:sz w:val="28"/>
          <w:szCs w:val="40"/>
        </w:rPr>
      </w:pPr>
    </w:p>
    <w:p w14:paraId="42D70E47" w14:textId="77777777" w:rsidR="00BB7FDB" w:rsidRDefault="00BB7FDB">
      <w:pPr>
        <w:rPr>
          <w:rFonts w:ascii="Century Gothic" w:hAnsi="Century Gothic"/>
          <w:b/>
          <w:sz w:val="28"/>
          <w:szCs w:val="40"/>
        </w:rPr>
      </w:pPr>
    </w:p>
    <w:p w14:paraId="4F4B9115" w14:textId="77777777" w:rsidR="00BB7FDB" w:rsidRDefault="00BB7FDB">
      <w:pPr>
        <w:rPr>
          <w:rFonts w:ascii="Century Gothic" w:hAnsi="Century Gothic"/>
          <w:sz w:val="24"/>
          <w:szCs w:val="24"/>
        </w:rPr>
      </w:pPr>
    </w:p>
    <w:p w14:paraId="2109C3EC" w14:textId="77777777" w:rsidR="00BB7FDB" w:rsidRDefault="007F00C3">
      <w:pPr>
        <w:rPr>
          <w:rFonts w:ascii="Century Gothic" w:hAnsi="Century Gothic"/>
          <w:sz w:val="24"/>
          <w:szCs w:val="24"/>
        </w:rPr>
      </w:pPr>
      <w:r>
        <w:rPr>
          <w:noProof/>
          <w:lang w:eastAsia="en-GB"/>
        </w:rPr>
        <w:drawing>
          <wp:anchor distT="0" distB="0" distL="114300" distR="114300" simplePos="0" relativeHeight="251695104" behindDoc="1" locked="0" layoutInCell="1" allowOverlap="1" wp14:anchorId="77C0A67D" wp14:editId="34BFFF6C">
            <wp:simplePos x="0" y="0"/>
            <wp:positionH relativeFrom="margin">
              <wp:posOffset>3147060</wp:posOffset>
            </wp:positionH>
            <wp:positionV relativeFrom="paragraph">
              <wp:posOffset>565150</wp:posOffset>
            </wp:positionV>
            <wp:extent cx="2164080" cy="1444625"/>
            <wp:effectExtent l="114300" t="114300" r="102870" b="136525"/>
            <wp:wrapTight wrapText="bothSides">
              <wp:wrapPolygon edited="0">
                <wp:start x="-1141" y="-1709"/>
                <wp:lineTo x="-1141" y="23356"/>
                <wp:lineTo x="22437" y="23356"/>
                <wp:lineTo x="22437" y="-1709"/>
                <wp:lineTo x="-1141" y="-1709"/>
              </wp:wrapPolygon>
            </wp:wrapTight>
            <wp:docPr id="6"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pic:cNvPicPr>
                      <a:picLocks noGrp="1"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64080" cy="14446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BB7FDB">
        <w:rPr>
          <w:rFonts w:ascii="Century Gothic" w:hAnsi="Century Gothic"/>
          <w:sz w:val="24"/>
          <w:szCs w:val="24"/>
        </w:rPr>
        <w:t>At Eastover</w:t>
      </w:r>
      <w:r>
        <w:rPr>
          <w:rFonts w:ascii="Century Gothic" w:hAnsi="Century Gothic"/>
          <w:sz w:val="24"/>
          <w:szCs w:val="24"/>
        </w:rPr>
        <w:t>,</w:t>
      </w:r>
      <w:r w:rsidR="00BB7FDB">
        <w:rPr>
          <w:rFonts w:ascii="Century Gothic" w:hAnsi="Century Gothic"/>
          <w:sz w:val="24"/>
          <w:szCs w:val="24"/>
        </w:rPr>
        <w:t xml:space="preserve"> each area of the classroom is informed by assessment. As the needs of the children change, as they grow and develop, so does their learning space.</w:t>
      </w:r>
    </w:p>
    <w:p w14:paraId="0EAE00CA" w14:textId="77777777" w:rsidR="00BB7FDB" w:rsidRDefault="00BB7FDB">
      <w:pPr>
        <w:rPr>
          <w:rFonts w:ascii="Century Gothic" w:hAnsi="Century Gothic"/>
          <w:sz w:val="24"/>
          <w:szCs w:val="24"/>
        </w:rPr>
      </w:pPr>
      <w:r>
        <w:rPr>
          <w:rFonts w:ascii="Century Gothic" w:hAnsi="Century Gothic"/>
          <w:sz w:val="24"/>
          <w:szCs w:val="24"/>
        </w:rPr>
        <w:t>Using resources that are open ended encourage creativity, imagination and high order thinking skills. Using resources that can become anything and have unlimited potential.</w:t>
      </w:r>
    </w:p>
    <w:p w14:paraId="446106DF" w14:textId="77777777" w:rsidR="007F00C3" w:rsidRDefault="007F00C3" w:rsidP="007F00C3">
      <w:pPr>
        <w:jc w:val="center"/>
        <w:rPr>
          <w:rFonts w:ascii="Century Gothic" w:hAnsi="Century Gothic"/>
          <w:sz w:val="24"/>
          <w:szCs w:val="24"/>
        </w:rPr>
      </w:pPr>
    </w:p>
    <w:p w14:paraId="59516969" w14:textId="77777777" w:rsidR="00CD680E" w:rsidRDefault="00CD680E">
      <w:pPr>
        <w:rPr>
          <w:rFonts w:ascii="Century Gothic" w:hAnsi="Century Gothic"/>
          <w:sz w:val="24"/>
          <w:szCs w:val="24"/>
        </w:rPr>
      </w:pPr>
    </w:p>
    <w:p w14:paraId="2345B72A" w14:textId="7CB66395" w:rsidR="00BB7FDB" w:rsidRDefault="00BB7FDB">
      <w:pPr>
        <w:rPr>
          <w:rFonts w:ascii="Century Gothic" w:hAnsi="Century Gothic"/>
          <w:sz w:val="24"/>
          <w:szCs w:val="24"/>
        </w:rPr>
      </w:pPr>
      <w:r>
        <w:rPr>
          <w:rFonts w:ascii="Century Gothic" w:hAnsi="Century Gothic"/>
          <w:sz w:val="24"/>
          <w:szCs w:val="24"/>
        </w:rPr>
        <w:t xml:space="preserve">Our timetable allows for long </w:t>
      </w:r>
      <w:r w:rsidR="0088600A">
        <w:rPr>
          <w:rFonts w:ascii="Century Gothic" w:hAnsi="Century Gothic"/>
          <w:sz w:val="24"/>
          <w:szCs w:val="24"/>
        </w:rPr>
        <w:t>un</w:t>
      </w:r>
      <w:r>
        <w:rPr>
          <w:rFonts w:ascii="Century Gothic" w:hAnsi="Century Gothic"/>
          <w:sz w:val="24"/>
          <w:szCs w:val="24"/>
        </w:rPr>
        <w:t>interrupted periods of continuous provision that allow the children time to reach a deep level of involvement as they engage, play, investigate and talk.</w:t>
      </w:r>
    </w:p>
    <w:p w14:paraId="44908DD0" w14:textId="77777777" w:rsidR="007F00C3" w:rsidRPr="00BB7FDB" w:rsidRDefault="007F00C3">
      <w:pPr>
        <w:rPr>
          <w:rFonts w:ascii="Century Gothic" w:hAnsi="Century Gothic"/>
          <w:sz w:val="24"/>
          <w:szCs w:val="24"/>
        </w:rPr>
      </w:pPr>
    </w:p>
    <w:p w14:paraId="789D504E" w14:textId="77777777" w:rsidR="00BB7FDB" w:rsidRPr="00752B95" w:rsidRDefault="00516C4A">
      <w:pPr>
        <w:rPr>
          <w:rFonts w:ascii="Century Gothic" w:hAnsi="Century Gothic"/>
          <w:b/>
          <w:sz w:val="28"/>
          <w:szCs w:val="40"/>
          <w:u w:val="single"/>
        </w:rPr>
      </w:pPr>
      <w:r w:rsidRPr="00752B95">
        <w:rPr>
          <w:rFonts w:ascii="Century Gothic" w:hAnsi="Century Gothic"/>
          <w:b/>
          <w:sz w:val="28"/>
          <w:szCs w:val="40"/>
          <w:u w:val="single"/>
        </w:rPr>
        <w:t>Shared Exploration of Language</w:t>
      </w:r>
    </w:p>
    <w:p w14:paraId="461EC82E" w14:textId="77777777" w:rsidR="00BB7FDB" w:rsidRDefault="007F00C3">
      <w:pPr>
        <w:rPr>
          <w:rFonts w:ascii="Century Gothic" w:hAnsi="Century Gothic"/>
          <w:sz w:val="24"/>
          <w:szCs w:val="24"/>
        </w:rPr>
      </w:pPr>
      <w:r>
        <w:rPr>
          <w:noProof/>
          <w:lang w:eastAsia="en-GB"/>
        </w:rPr>
        <w:lastRenderedPageBreak/>
        <w:drawing>
          <wp:anchor distT="0" distB="0" distL="114300" distR="114300" simplePos="0" relativeHeight="251696128" behindDoc="1" locked="0" layoutInCell="1" allowOverlap="1" wp14:anchorId="44B6AF5F" wp14:editId="2F72A0E3">
            <wp:simplePos x="0" y="0"/>
            <wp:positionH relativeFrom="margin">
              <wp:align>right</wp:align>
            </wp:positionH>
            <wp:positionV relativeFrom="paragraph">
              <wp:posOffset>334645</wp:posOffset>
            </wp:positionV>
            <wp:extent cx="3331210" cy="2224405"/>
            <wp:effectExtent l="134302" t="113348" r="136843" b="155892"/>
            <wp:wrapTight wrapText="bothSides">
              <wp:wrapPolygon edited="0">
                <wp:start x="22335" y="-1119"/>
                <wp:lineTo x="224" y="-1304"/>
                <wp:lineTo x="-887" y="-564"/>
                <wp:lineTo x="-887" y="22004"/>
                <wp:lineTo x="-640" y="22189"/>
                <wp:lineTo x="224" y="22744"/>
                <wp:lineTo x="22335" y="22559"/>
                <wp:lineTo x="22335" y="-1119"/>
              </wp:wrapPolygon>
            </wp:wrapTight>
            <wp:docPr id="7" name="Picture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icture Placeholder 6"/>
                    <pic:cNvPicPr>
                      <a:picLocks noGrp="1" noChangeAspect="1"/>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3331210" cy="22244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BB7FDB">
        <w:rPr>
          <w:rFonts w:ascii="Century Gothic" w:hAnsi="Century Gothic"/>
          <w:sz w:val="24"/>
          <w:szCs w:val="24"/>
        </w:rPr>
        <w:t xml:space="preserve">At Eastover, we believe the key to success is communication and language. Research clearly shows that they level of communication and language is the greatest predictor of success in later life. </w:t>
      </w:r>
    </w:p>
    <w:p w14:paraId="25F272B1" w14:textId="77777777" w:rsidR="00BB7FDB" w:rsidRDefault="00BB7FDB">
      <w:pPr>
        <w:rPr>
          <w:rFonts w:ascii="Century Gothic" w:hAnsi="Century Gothic"/>
          <w:sz w:val="24"/>
          <w:szCs w:val="24"/>
        </w:rPr>
      </w:pPr>
      <w:r>
        <w:rPr>
          <w:rFonts w:ascii="Century Gothic" w:hAnsi="Century Gothic"/>
          <w:sz w:val="24"/>
          <w:szCs w:val="24"/>
        </w:rPr>
        <w:t>Within the EYFS communication is a prime area of learning and at Eastover children use language to:</w:t>
      </w:r>
    </w:p>
    <w:p w14:paraId="6126ABF1" w14:textId="77777777" w:rsidR="00BB7FDB" w:rsidRDefault="00BB7FDB" w:rsidP="00BB7FDB">
      <w:pPr>
        <w:pStyle w:val="ListParagraph"/>
        <w:numPr>
          <w:ilvl w:val="0"/>
          <w:numId w:val="24"/>
        </w:numPr>
        <w:rPr>
          <w:rFonts w:ascii="Century Gothic" w:hAnsi="Century Gothic"/>
          <w:sz w:val="24"/>
          <w:szCs w:val="24"/>
        </w:rPr>
      </w:pPr>
      <w:r>
        <w:rPr>
          <w:rFonts w:ascii="Century Gothic" w:hAnsi="Century Gothic"/>
          <w:sz w:val="24"/>
          <w:szCs w:val="24"/>
        </w:rPr>
        <w:t>Build strong relationships</w:t>
      </w:r>
    </w:p>
    <w:p w14:paraId="239F2CDF" w14:textId="77777777" w:rsidR="00BB7FDB" w:rsidRDefault="00BB7FDB" w:rsidP="00BB7FDB">
      <w:pPr>
        <w:pStyle w:val="ListParagraph"/>
        <w:numPr>
          <w:ilvl w:val="0"/>
          <w:numId w:val="24"/>
        </w:numPr>
        <w:rPr>
          <w:rFonts w:ascii="Century Gothic" w:hAnsi="Century Gothic"/>
          <w:sz w:val="24"/>
          <w:szCs w:val="24"/>
        </w:rPr>
      </w:pPr>
      <w:r>
        <w:rPr>
          <w:rFonts w:ascii="Century Gothic" w:hAnsi="Century Gothic"/>
          <w:sz w:val="24"/>
          <w:szCs w:val="24"/>
        </w:rPr>
        <w:t>Communicate their ideas and their feelings</w:t>
      </w:r>
    </w:p>
    <w:p w14:paraId="2C892534" w14:textId="77777777" w:rsidR="00BB7FDB" w:rsidRDefault="00BB7FDB" w:rsidP="00BB7FDB">
      <w:pPr>
        <w:pStyle w:val="ListParagraph"/>
        <w:numPr>
          <w:ilvl w:val="0"/>
          <w:numId w:val="24"/>
        </w:numPr>
        <w:rPr>
          <w:rFonts w:ascii="Century Gothic" w:hAnsi="Century Gothic"/>
          <w:sz w:val="24"/>
          <w:szCs w:val="24"/>
        </w:rPr>
      </w:pPr>
      <w:r>
        <w:rPr>
          <w:rFonts w:ascii="Century Gothic" w:hAnsi="Century Gothic"/>
          <w:sz w:val="24"/>
          <w:szCs w:val="24"/>
        </w:rPr>
        <w:t>Think creatively and critically</w:t>
      </w:r>
    </w:p>
    <w:p w14:paraId="24650C97" w14:textId="77777777" w:rsidR="00BB7FDB" w:rsidRDefault="00BB7FDB" w:rsidP="00BB7FDB">
      <w:pPr>
        <w:pStyle w:val="ListParagraph"/>
        <w:numPr>
          <w:ilvl w:val="0"/>
          <w:numId w:val="24"/>
        </w:numPr>
        <w:rPr>
          <w:rFonts w:ascii="Century Gothic" w:hAnsi="Century Gothic"/>
          <w:sz w:val="24"/>
          <w:szCs w:val="24"/>
        </w:rPr>
      </w:pPr>
      <w:r>
        <w:rPr>
          <w:rFonts w:ascii="Century Gothic" w:hAnsi="Century Gothic"/>
          <w:sz w:val="24"/>
          <w:szCs w:val="24"/>
        </w:rPr>
        <w:t>As a tool for learning</w:t>
      </w:r>
    </w:p>
    <w:p w14:paraId="53A0C862" w14:textId="77777777" w:rsidR="00BB7FDB" w:rsidRDefault="00BB7FDB" w:rsidP="00BB7FDB">
      <w:pPr>
        <w:pStyle w:val="ListParagraph"/>
        <w:numPr>
          <w:ilvl w:val="0"/>
          <w:numId w:val="24"/>
        </w:numPr>
        <w:rPr>
          <w:rFonts w:ascii="Century Gothic" w:hAnsi="Century Gothic"/>
          <w:sz w:val="24"/>
          <w:szCs w:val="24"/>
        </w:rPr>
      </w:pPr>
      <w:r>
        <w:rPr>
          <w:rFonts w:ascii="Century Gothic" w:hAnsi="Century Gothic"/>
          <w:sz w:val="24"/>
          <w:szCs w:val="24"/>
        </w:rPr>
        <w:t>Become confident with the written word</w:t>
      </w:r>
    </w:p>
    <w:p w14:paraId="5A343509" w14:textId="77777777" w:rsidR="00BB7FDB" w:rsidRDefault="00BB7FDB" w:rsidP="00BB7FDB">
      <w:pPr>
        <w:rPr>
          <w:rFonts w:ascii="Century Gothic" w:hAnsi="Century Gothic"/>
          <w:sz w:val="24"/>
          <w:szCs w:val="24"/>
        </w:rPr>
      </w:pPr>
      <w:r>
        <w:rPr>
          <w:rFonts w:ascii="Century Gothic" w:hAnsi="Century Gothic"/>
          <w:sz w:val="24"/>
          <w:szCs w:val="24"/>
        </w:rPr>
        <w:t xml:space="preserve">The development of a young child’s communication and language comes primarily from tuning into conversations that are meaningful to the child. The preparation for all aspects of written language develops through </w:t>
      </w:r>
      <w:proofErr w:type="gramStart"/>
      <w:r>
        <w:rPr>
          <w:rFonts w:ascii="Century Gothic" w:hAnsi="Century Gothic"/>
          <w:sz w:val="24"/>
          <w:szCs w:val="24"/>
        </w:rPr>
        <w:t>one to one</w:t>
      </w:r>
      <w:proofErr w:type="gramEnd"/>
      <w:r>
        <w:rPr>
          <w:rFonts w:ascii="Century Gothic" w:hAnsi="Century Gothic"/>
          <w:sz w:val="24"/>
          <w:szCs w:val="24"/>
        </w:rPr>
        <w:t xml:space="preserve"> conversation with a responsive adult. Alongside quality interactions, rich and varied experiences ensure language provides the foundation of thinking and learning. </w:t>
      </w:r>
    </w:p>
    <w:p w14:paraId="1FE38784" w14:textId="77777777" w:rsidR="00BB7FDB" w:rsidRPr="00BB7FDB" w:rsidRDefault="00BB7FDB" w:rsidP="00BB7FDB">
      <w:pPr>
        <w:rPr>
          <w:rFonts w:ascii="Century Gothic" w:hAnsi="Century Gothic"/>
          <w:sz w:val="24"/>
          <w:szCs w:val="24"/>
        </w:rPr>
      </w:pPr>
    </w:p>
    <w:p w14:paraId="76D2A658" w14:textId="77777777" w:rsidR="00516C4A" w:rsidRPr="00BB7FDB" w:rsidRDefault="00BB7FDB" w:rsidP="00BB7FDB">
      <w:pPr>
        <w:rPr>
          <w:rFonts w:ascii="Century Gothic" w:hAnsi="Century Gothic"/>
          <w:b/>
          <w:sz w:val="28"/>
          <w:szCs w:val="40"/>
        </w:rPr>
      </w:pPr>
      <w:r w:rsidRPr="00516C4A">
        <w:rPr>
          <w:rFonts w:ascii="Century Gothic" w:hAnsi="Century Gothic"/>
          <w:b/>
          <w:noProof/>
          <w:sz w:val="24"/>
          <w:szCs w:val="24"/>
          <w:lang w:eastAsia="en-GB"/>
        </w:rPr>
        <mc:AlternateContent>
          <mc:Choice Requires="wps">
            <w:drawing>
              <wp:anchor distT="45720" distB="45720" distL="114300" distR="114300" simplePos="0" relativeHeight="251689984" behindDoc="1" locked="0" layoutInCell="1" allowOverlap="1" wp14:anchorId="5B92E1FB" wp14:editId="2CF438E5">
                <wp:simplePos x="0" y="0"/>
                <wp:positionH relativeFrom="margin">
                  <wp:align>center</wp:align>
                </wp:positionH>
                <wp:positionV relativeFrom="paragraph">
                  <wp:posOffset>16510</wp:posOffset>
                </wp:positionV>
                <wp:extent cx="4434840" cy="1404620"/>
                <wp:effectExtent l="0" t="0" r="22860" b="13970"/>
                <wp:wrapTight wrapText="bothSides">
                  <wp:wrapPolygon edited="0">
                    <wp:start x="0" y="0"/>
                    <wp:lineTo x="0" y="21481"/>
                    <wp:lineTo x="21619" y="21481"/>
                    <wp:lineTo x="21619" y="0"/>
                    <wp:lineTo x="0" y="0"/>
                  </wp:wrapPolygon>
                </wp:wrapTight>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4840" cy="1404620"/>
                        </a:xfrm>
                        <a:prstGeom prst="rect">
                          <a:avLst/>
                        </a:prstGeom>
                        <a:solidFill>
                          <a:srgbClr val="FFFF99"/>
                        </a:solidFill>
                        <a:ln w="9525">
                          <a:solidFill>
                            <a:srgbClr val="000000"/>
                          </a:solidFill>
                          <a:miter lim="800000"/>
                          <a:headEnd/>
                          <a:tailEnd/>
                        </a:ln>
                      </wps:spPr>
                      <wps:txbx>
                        <w:txbxContent>
                          <w:p w14:paraId="7CCA7CFB" w14:textId="77777777" w:rsidR="00BB7FDB" w:rsidRPr="00463928" w:rsidRDefault="00BB7FDB" w:rsidP="00BB7FDB">
                            <w:pPr>
                              <w:jc w:val="center"/>
                              <w:rPr>
                                <w:rFonts w:ascii="Lucida Calligraphy" w:hAnsi="Lucida Calligraphy"/>
                              </w:rPr>
                            </w:pPr>
                            <w:r w:rsidRPr="00463928">
                              <w:rPr>
                                <w:rFonts w:ascii="Lucida Calligraphy" w:hAnsi="Lucida Calligraphy"/>
                              </w:rPr>
                              <w:t>“</w:t>
                            </w:r>
                            <w:r>
                              <w:rPr>
                                <w:rFonts w:ascii="Lucida Calligraphy" w:hAnsi="Lucida Calligraphy"/>
                              </w:rPr>
                              <w:t>It is through others that we develop into ourselves.”</w:t>
                            </w:r>
                          </w:p>
                          <w:p w14:paraId="7F299441" w14:textId="77777777" w:rsidR="00BB7FDB" w:rsidRPr="00463928" w:rsidRDefault="00CD680E" w:rsidP="00BB7FDB">
                            <w:pPr>
                              <w:jc w:val="center"/>
                              <w:rPr>
                                <w:rFonts w:ascii="Lucida Calligraphy" w:hAnsi="Lucida Calligraphy"/>
                              </w:rPr>
                            </w:pPr>
                            <w:r>
                              <w:rPr>
                                <w:rFonts w:ascii="Lucida Calligraphy" w:hAnsi="Lucida Calligraphy"/>
                              </w:rPr>
                              <w:t>(</w:t>
                            </w:r>
                            <w:r w:rsidR="00BB7FDB">
                              <w:rPr>
                                <w:rFonts w:ascii="Lucida Calligraphy" w:hAnsi="Lucida Calligraphy"/>
                              </w:rPr>
                              <w:t>Lev Vygotsky 1981</w:t>
                            </w:r>
                            <w:r>
                              <w:rPr>
                                <w:rFonts w:ascii="Lucida Calligraphy" w:hAnsi="Lucida Calligraphy"/>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92E1FB" id="_x0000_s1031" type="#_x0000_t202" style="position:absolute;margin-left:0;margin-top:1.3pt;width:349.2pt;height:110.6pt;z-index:-2516264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" fillcolor="#ff9">
                <v:textbox style="mso-fit-shape-to-text:t">
                  <w:txbxContent>
                    <w:p w14:paraId="7CCA7CFB" w14:textId="77777777" w:rsidR="00BB7FDB" w:rsidRPr="00463928" w:rsidRDefault="00BB7FDB" w:rsidP="00BB7FDB">
                      <w:pPr>
                        <w:jc w:val="center"/>
                        <w:rPr>
                          <w:rFonts w:ascii="Lucida Calligraphy" w:hAnsi="Lucida Calligraphy"/>
                        </w:rPr>
                      </w:pPr>
                      <w:r w:rsidRPr="00463928">
                        <w:rPr>
                          <w:rFonts w:ascii="Lucida Calligraphy" w:hAnsi="Lucida Calligraphy"/>
                        </w:rPr>
                        <w:t>“</w:t>
                      </w:r>
                      <w:r>
                        <w:rPr>
                          <w:rFonts w:ascii="Lucida Calligraphy" w:hAnsi="Lucida Calligraphy"/>
                        </w:rPr>
                        <w:t>It is through others that we develop into ourselves.”</w:t>
                      </w:r>
                    </w:p>
                    <w:p w14:paraId="7F299441" w14:textId="77777777" w:rsidR="00BB7FDB" w:rsidRPr="00463928" w:rsidRDefault="00CD680E" w:rsidP="00BB7FDB">
                      <w:pPr>
                        <w:jc w:val="center"/>
                        <w:rPr>
                          <w:rFonts w:ascii="Lucida Calligraphy" w:hAnsi="Lucida Calligraphy"/>
                        </w:rPr>
                      </w:pPr>
                      <w:r>
                        <w:rPr>
                          <w:rFonts w:ascii="Lucida Calligraphy" w:hAnsi="Lucida Calligraphy"/>
                        </w:rPr>
                        <w:t>(</w:t>
                      </w:r>
                      <w:r w:rsidR="00BB7FDB">
                        <w:rPr>
                          <w:rFonts w:ascii="Lucida Calligraphy" w:hAnsi="Lucida Calligraphy"/>
                        </w:rPr>
                        <w:t>Lev Vygotsky 1981</w:t>
                      </w:r>
                      <w:r>
                        <w:rPr>
                          <w:rFonts w:ascii="Lucida Calligraphy" w:hAnsi="Lucida Calligraphy"/>
                        </w:rPr>
                        <w:t>)</w:t>
                      </w:r>
                    </w:p>
                  </w:txbxContent>
                </v:textbox>
                <w10:wrap type="tight" anchorx="margin"/>
              </v:shape>
            </w:pict>
          </mc:Fallback>
        </mc:AlternateContent>
      </w:r>
    </w:p>
    <w:p w14:paraId="0A44848B" w14:textId="77777777" w:rsidR="00BB7FDB" w:rsidRDefault="00BB7FDB">
      <w:pPr>
        <w:rPr>
          <w:rFonts w:ascii="Century Gothic" w:hAnsi="Century Gothic"/>
          <w:b/>
          <w:sz w:val="28"/>
          <w:szCs w:val="40"/>
        </w:rPr>
      </w:pPr>
    </w:p>
    <w:p w14:paraId="019D84AB" w14:textId="77777777" w:rsidR="00BB7FDB" w:rsidRDefault="00BB7FDB">
      <w:pPr>
        <w:rPr>
          <w:rFonts w:ascii="Century Gothic" w:hAnsi="Century Gothic"/>
          <w:b/>
          <w:sz w:val="28"/>
          <w:szCs w:val="40"/>
        </w:rPr>
      </w:pPr>
    </w:p>
    <w:p w14:paraId="12F74221" w14:textId="77777777" w:rsidR="00BB7FDB" w:rsidRDefault="00BB7FDB">
      <w:pPr>
        <w:rPr>
          <w:rFonts w:ascii="Century Gothic" w:hAnsi="Century Gothic"/>
          <w:sz w:val="24"/>
          <w:szCs w:val="24"/>
        </w:rPr>
      </w:pPr>
      <w:r>
        <w:rPr>
          <w:rFonts w:ascii="Century Gothic" w:hAnsi="Century Gothic"/>
          <w:sz w:val="24"/>
          <w:szCs w:val="24"/>
        </w:rPr>
        <w:t xml:space="preserve">Improving young children’s vocabulary is paramount. Exploring and extending pupil’s vocabulary is part of everyday teaching in the EYFS at Eastover. Lessons are planned to enrich vocabulary and incidental opportunities are exploited. </w:t>
      </w:r>
    </w:p>
    <w:p w14:paraId="32B0B3B2" w14:textId="77777777" w:rsidR="00CD680E" w:rsidRDefault="00CD680E">
      <w:pPr>
        <w:rPr>
          <w:rFonts w:ascii="Century Gothic" w:hAnsi="Century Gothic"/>
          <w:sz w:val="24"/>
          <w:szCs w:val="24"/>
        </w:rPr>
      </w:pPr>
    </w:p>
    <w:p w14:paraId="3FEA927C" w14:textId="77777777" w:rsidR="00BB7FDB" w:rsidRDefault="00CD680E">
      <w:pPr>
        <w:rPr>
          <w:rFonts w:ascii="Century Gothic" w:hAnsi="Century Gothic"/>
          <w:sz w:val="24"/>
          <w:szCs w:val="24"/>
        </w:rPr>
      </w:pPr>
      <w:r>
        <w:rPr>
          <w:noProof/>
          <w:lang w:eastAsia="en-GB"/>
        </w:rPr>
        <w:lastRenderedPageBreak/>
        <w:drawing>
          <wp:anchor distT="0" distB="0" distL="114300" distR="114300" simplePos="0" relativeHeight="251698176" behindDoc="1" locked="0" layoutInCell="1" allowOverlap="1" wp14:anchorId="30377372" wp14:editId="5A54B67A">
            <wp:simplePos x="0" y="0"/>
            <wp:positionH relativeFrom="column">
              <wp:posOffset>3458845</wp:posOffset>
            </wp:positionH>
            <wp:positionV relativeFrom="paragraph">
              <wp:posOffset>276860</wp:posOffset>
            </wp:positionV>
            <wp:extent cx="2921000" cy="1950720"/>
            <wp:effectExtent l="114300" t="114300" r="107950" b="144780"/>
            <wp:wrapTight wrapText="bothSides">
              <wp:wrapPolygon edited="0">
                <wp:start x="-845" y="-1266"/>
                <wp:lineTo x="-845" y="22992"/>
                <wp:lineTo x="22257" y="22992"/>
                <wp:lineTo x="22257" y="-1266"/>
                <wp:lineTo x="-845" y="-1266"/>
              </wp:wrapPolygon>
            </wp:wrapTight>
            <wp:docPr id="2" name="Picture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Picture Placeholder 4"/>
                    <pic:cNvPicPr>
                      <a:picLocks noGrp="1"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21000" cy="19507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BB7FDB">
        <w:rPr>
          <w:rFonts w:ascii="Century Gothic" w:hAnsi="Century Gothic"/>
          <w:sz w:val="24"/>
          <w:szCs w:val="24"/>
        </w:rPr>
        <w:t xml:space="preserve">Our EYFS classrooms have </w:t>
      </w:r>
      <w:proofErr w:type="gramStart"/>
      <w:r w:rsidR="00BB7FDB">
        <w:rPr>
          <w:rFonts w:ascii="Century Gothic" w:hAnsi="Century Gothic"/>
          <w:sz w:val="24"/>
          <w:szCs w:val="24"/>
        </w:rPr>
        <w:t>a new words</w:t>
      </w:r>
      <w:proofErr w:type="gramEnd"/>
      <w:r w:rsidR="00BB7FDB">
        <w:rPr>
          <w:rFonts w:ascii="Century Gothic" w:hAnsi="Century Gothic"/>
          <w:sz w:val="24"/>
          <w:szCs w:val="24"/>
        </w:rPr>
        <w:t xml:space="preserve"> display which is used, referred to and added to in partnership with the children. </w:t>
      </w:r>
    </w:p>
    <w:p w14:paraId="250286F0" w14:textId="77777777" w:rsidR="00332DB7" w:rsidRDefault="00332DB7">
      <w:pPr>
        <w:rPr>
          <w:rFonts w:ascii="Century Gothic" w:hAnsi="Century Gothic"/>
          <w:sz w:val="24"/>
          <w:szCs w:val="24"/>
        </w:rPr>
      </w:pPr>
      <w:r>
        <w:rPr>
          <w:rFonts w:ascii="Century Gothic" w:hAnsi="Century Gothic"/>
          <w:sz w:val="24"/>
          <w:szCs w:val="24"/>
        </w:rPr>
        <w:t xml:space="preserve">Texts are shared as a whole class daily. At Eastover, children are read to at least three times a day in addition to books provided for home reading which include a scheme book matched to their phonic ability, a choosing library book and a maths story. Children can select their library book from a wide range of genres including picture books, non-fiction information books and poetry. </w:t>
      </w:r>
    </w:p>
    <w:p w14:paraId="6CFF65EC" w14:textId="77777777" w:rsidR="00332DB7" w:rsidRPr="00BB7FDB" w:rsidRDefault="00332DB7">
      <w:pPr>
        <w:rPr>
          <w:rFonts w:ascii="Century Gothic" w:hAnsi="Century Gothic"/>
          <w:sz w:val="24"/>
          <w:szCs w:val="24"/>
        </w:rPr>
      </w:pPr>
      <w:r w:rsidRPr="00516C4A">
        <w:rPr>
          <w:rFonts w:ascii="Century Gothic" w:hAnsi="Century Gothic"/>
          <w:b/>
          <w:noProof/>
          <w:sz w:val="24"/>
          <w:szCs w:val="24"/>
          <w:lang w:eastAsia="en-GB"/>
        </w:rPr>
        <mc:AlternateContent>
          <mc:Choice Requires="wps">
            <w:drawing>
              <wp:anchor distT="45720" distB="45720" distL="114300" distR="114300" simplePos="0" relativeHeight="251692032" behindDoc="1" locked="0" layoutInCell="1" allowOverlap="1" wp14:anchorId="7EE94CE5" wp14:editId="5737E094">
                <wp:simplePos x="0" y="0"/>
                <wp:positionH relativeFrom="margin">
                  <wp:posOffset>845820</wp:posOffset>
                </wp:positionH>
                <wp:positionV relativeFrom="paragraph">
                  <wp:posOffset>136525</wp:posOffset>
                </wp:positionV>
                <wp:extent cx="4434840" cy="1394460"/>
                <wp:effectExtent l="0" t="0" r="22860" b="15240"/>
                <wp:wrapTight wrapText="bothSides">
                  <wp:wrapPolygon edited="0">
                    <wp:start x="0" y="0"/>
                    <wp:lineTo x="0" y="21541"/>
                    <wp:lineTo x="21619" y="21541"/>
                    <wp:lineTo x="21619" y="0"/>
                    <wp:lineTo x="0" y="0"/>
                  </wp:wrapPolygon>
                </wp:wrapTight>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4840" cy="1394460"/>
                        </a:xfrm>
                        <a:prstGeom prst="rect">
                          <a:avLst/>
                        </a:prstGeom>
                        <a:solidFill>
                          <a:srgbClr val="CCFFCC"/>
                        </a:solidFill>
                        <a:ln w="9525">
                          <a:solidFill>
                            <a:srgbClr val="000000"/>
                          </a:solidFill>
                          <a:miter lim="800000"/>
                          <a:headEnd/>
                          <a:tailEnd/>
                        </a:ln>
                      </wps:spPr>
                      <wps:txbx>
                        <w:txbxContent>
                          <w:p w14:paraId="45E7DD62" w14:textId="77777777" w:rsidR="00332DB7" w:rsidRDefault="00CD680E" w:rsidP="00332DB7">
                            <w:pPr>
                              <w:jc w:val="center"/>
                              <w:rPr>
                                <w:rFonts w:ascii="Lucida Calligraphy" w:hAnsi="Lucida Calligraphy"/>
                              </w:rPr>
                            </w:pPr>
                            <w:r>
                              <w:rPr>
                                <w:rFonts w:ascii="Lucida Calligraphy" w:hAnsi="Lucida Calligraphy"/>
                              </w:rPr>
                              <w:t>The Million Word G</w:t>
                            </w:r>
                            <w:r w:rsidR="00332DB7">
                              <w:rPr>
                                <w:rFonts w:ascii="Lucida Calligraphy" w:hAnsi="Lucida Calligraphy"/>
                              </w:rPr>
                              <w:t>ap</w:t>
                            </w:r>
                          </w:p>
                          <w:p w14:paraId="6B24D330" w14:textId="77777777" w:rsidR="00332DB7" w:rsidRDefault="00332DB7" w:rsidP="00332DB7">
                            <w:pPr>
                              <w:jc w:val="center"/>
                              <w:rPr>
                                <w:rFonts w:ascii="Lucida Calligraphy" w:hAnsi="Lucida Calligraphy"/>
                              </w:rPr>
                            </w:pPr>
                            <w:r>
                              <w:rPr>
                                <w:rFonts w:ascii="Lucida Calligraphy" w:hAnsi="Lucida Calligraphy"/>
                              </w:rPr>
                              <w:t>Young children who are read five books a day by the age of 5 have heard about 1.4 million more words than children who were never read to.</w:t>
                            </w:r>
                          </w:p>
                          <w:p w14:paraId="7EC6C96D" w14:textId="77777777" w:rsidR="00332DB7" w:rsidRDefault="00CD680E" w:rsidP="00332DB7">
                            <w:pPr>
                              <w:jc w:val="center"/>
                              <w:rPr>
                                <w:rFonts w:ascii="Lucida Calligraphy" w:hAnsi="Lucida Calligraphy"/>
                              </w:rPr>
                            </w:pPr>
                            <w:r>
                              <w:rPr>
                                <w:rFonts w:ascii="Lucida Calligraphy" w:hAnsi="Lucida Calligraphy"/>
                              </w:rPr>
                              <w:t>(</w:t>
                            </w:r>
                            <w:r w:rsidR="00332DB7">
                              <w:rPr>
                                <w:rFonts w:ascii="Lucida Calligraphy" w:hAnsi="Lucida Calligraphy"/>
                              </w:rPr>
                              <w:t>Ohio State University 2019</w:t>
                            </w:r>
                            <w:r>
                              <w:rPr>
                                <w:rFonts w:ascii="Lucida Calligraphy" w:hAnsi="Lucida Calligraphy"/>
                              </w:rPr>
                              <w:t>)</w:t>
                            </w:r>
                          </w:p>
                          <w:p w14:paraId="2B2A5781" w14:textId="77777777" w:rsidR="00332DB7" w:rsidRPr="00240E9E" w:rsidRDefault="00332DB7" w:rsidP="00332DB7">
                            <w:pPr>
                              <w:jc w:val="center"/>
                              <w:rPr>
                                <w:rFonts w:ascii="Century Gothic" w:hAnsi="Century Gothic"/>
                                <w:i/>
                                <w:szCs w:val="24"/>
                              </w:rPr>
                            </w:pPr>
                          </w:p>
                          <w:p w14:paraId="126BC1EA" w14:textId="77777777" w:rsidR="00332DB7" w:rsidRPr="00463928" w:rsidRDefault="00332DB7" w:rsidP="00332DB7">
                            <w:pPr>
                              <w:rPr>
                                <w:rFonts w:ascii="Lucida Calligraphy" w:hAnsi="Lucida Calligraphy"/>
                              </w:rPr>
                            </w:pPr>
                          </w:p>
                          <w:p w14:paraId="4AFADD83" w14:textId="77777777" w:rsidR="00332DB7" w:rsidRPr="00463928" w:rsidRDefault="00332DB7" w:rsidP="00332DB7">
                            <w:pPr>
                              <w:rPr>
                                <w:rFonts w:ascii="Lucida Calligraphy" w:hAnsi="Lucida Calligraphy"/>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94CE5" id="_x0000_s1032" type="#_x0000_t202" style="position:absolute;margin-left:66.6pt;margin-top:10.75pt;width:349.2pt;height:109.8pt;z-index:-251624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" fillcolor="#cfc">
                <v:textbox>
                  <w:txbxContent>
                    <w:p w14:paraId="45E7DD62" w14:textId="77777777" w:rsidR="00332DB7" w:rsidRDefault="00CD680E" w:rsidP="00332DB7">
                      <w:pPr>
                        <w:jc w:val="center"/>
                        <w:rPr>
                          <w:rFonts w:ascii="Lucida Calligraphy" w:hAnsi="Lucida Calligraphy"/>
                        </w:rPr>
                      </w:pPr>
                      <w:r>
                        <w:rPr>
                          <w:rFonts w:ascii="Lucida Calligraphy" w:hAnsi="Lucida Calligraphy"/>
                        </w:rPr>
                        <w:t>The Million Word G</w:t>
                      </w:r>
                      <w:r w:rsidR="00332DB7">
                        <w:rPr>
                          <w:rFonts w:ascii="Lucida Calligraphy" w:hAnsi="Lucida Calligraphy"/>
                        </w:rPr>
                        <w:t>ap</w:t>
                      </w:r>
                    </w:p>
                    <w:p w14:paraId="6B24D330" w14:textId="77777777" w:rsidR="00332DB7" w:rsidRDefault="00332DB7" w:rsidP="00332DB7">
                      <w:pPr>
                        <w:jc w:val="center"/>
                        <w:rPr>
                          <w:rFonts w:ascii="Lucida Calligraphy" w:hAnsi="Lucida Calligraphy"/>
                        </w:rPr>
                      </w:pPr>
                      <w:r>
                        <w:rPr>
                          <w:rFonts w:ascii="Lucida Calligraphy" w:hAnsi="Lucida Calligraphy"/>
                        </w:rPr>
                        <w:t>Young children who are read five books a day by the age of 5 have heard about 1.4 million more words than children who were never read to.</w:t>
                      </w:r>
                    </w:p>
                    <w:p w14:paraId="7EC6C96D" w14:textId="77777777" w:rsidR="00332DB7" w:rsidRDefault="00CD680E" w:rsidP="00332DB7">
                      <w:pPr>
                        <w:jc w:val="center"/>
                        <w:rPr>
                          <w:rFonts w:ascii="Lucida Calligraphy" w:hAnsi="Lucida Calligraphy"/>
                        </w:rPr>
                      </w:pPr>
                      <w:r>
                        <w:rPr>
                          <w:rFonts w:ascii="Lucida Calligraphy" w:hAnsi="Lucida Calligraphy"/>
                        </w:rPr>
                        <w:t>(</w:t>
                      </w:r>
                      <w:r w:rsidR="00332DB7">
                        <w:rPr>
                          <w:rFonts w:ascii="Lucida Calligraphy" w:hAnsi="Lucida Calligraphy"/>
                        </w:rPr>
                        <w:t>Ohio State University 2019</w:t>
                      </w:r>
                      <w:r>
                        <w:rPr>
                          <w:rFonts w:ascii="Lucida Calligraphy" w:hAnsi="Lucida Calligraphy"/>
                        </w:rPr>
                        <w:t>)</w:t>
                      </w:r>
                    </w:p>
                    <w:p w14:paraId="2B2A5781" w14:textId="77777777" w:rsidR="00332DB7" w:rsidRPr="00240E9E" w:rsidRDefault="00332DB7" w:rsidP="00332DB7">
                      <w:pPr>
                        <w:jc w:val="center"/>
                        <w:rPr>
                          <w:rFonts w:ascii="Century Gothic" w:hAnsi="Century Gothic"/>
                          <w:i/>
                          <w:szCs w:val="24"/>
                        </w:rPr>
                      </w:pPr>
                    </w:p>
                    <w:p w14:paraId="126BC1EA" w14:textId="77777777" w:rsidR="00332DB7" w:rsidRPr="00463928" w:rsidRDefault="00332DB7" w:rsidP="00332DB7">
                      <w:pPr>
                        <w:rPr>
                          <w:rFonts w:ascii="Lucida Calligraphy" w:hAnsi="Lucida Calligraphy"/>
                        </w:rPr>
                      </w:pPr>
                    </w:p>
                    <w:p w14:paraId="4AFADD83" w14:textId="77777777" w:rsidR="00332DB7" w:rsidRPr="00463928" w:rsidRDefault="00332DB7" w:rsidP="00332DB7">
                      <w:pPr>
                        <w:rPr>
                          <w:rFonts w:ascii="Lucida Calligraphy" w:hAnsi="Lucida Calligraphy"/>
                        </w:rPr>
                      </w:pPr>
                    </w:p>
                  </w:txbxContent>
                </v:textbox>
                <w10:wrap type="tight" anchorx="margin"/>
              </v:shape>
            </w:pict>
          </mc:Fallback>
        </mc:AlternateContent>
      </w:r>
    </w:p>
    <w:p w14:paraId="1CF60C8B" w14:textId="77777777" w:rsidR="00332DB7" w:rsidRDefault="00332DB7">
      <w:pPr>
        <w:rPr>
          <w:rFonts w:ascii="Century Gothic" w:hAnsi="Century Gothic"/>
          <w:b/>
          <w:sz w:val="28"/>
          <w:szCs w:val="40"/>
        </w:rPr>
      </w:pPr>
    </w:p>
    <w:p w14:paraId="264BE313" w14:textId="77777777" w:rsidR="00332DB7" w:rsidRDefault="00332DB7">
      <w:pPr>
        <w:rPr>
          <w:rFonts w:ascii="Century Gothic" w:hAnsi="Century Gothic"/>
          <w:b/>
          <w:sz w:val="28"/>
          <w:szCs w:val="40"/>
        </w:rPr>
      </w:pPr>
    </w:p>
    <w:p w14:paraId="48531AAE" w14:textId="77777777" w:rsidR="00332DB7" w:rsidRDefault="00332DB7">
      <w:pPr>
        <w:rPr>
          <w:rFonts w:ascii="Century Gothic" w:hAnsi="Century Gothic"/>
          <w:b/>
          <w:sz w:val="28"/>
          <w:szCs w:val="40"/>
        </w:rPr>
      </w:pPr>
    </w:p>
    <w:p w14:paraId="373369B1" w14:textId="77777777" w:rsidR="00332DB7" w:rsidRDefault="00332DB7">
      <w:pPr>
        <w:rPr>
          <w:rFonts w:ascii="Century Gothic" w:hAnsi="Century Gothic"/>
          <w:b/>
          <w:sz w:val="28"/>
          <w:szCs w:val="40"/>
        </w:rPr>
      </w:pPr>
    </w:p>
    <w:p w14:paraId="4A6A7508" w14:textId="77777777" w:rsidR="00332DB7" w:rsidRDefault="00332DB7">
      <w:pPr>
        <w:rPr>
          <w:rFonts w:ascii="Century Gothic" w:hAnsi="Century Gothic"/>
          <w:sz w:val="24"/>
          <w:szCs w:val="24"/>
        </w:rPr>
      </w:pPr>
      <w:r>
        <w:rPr>
          <w:rFonts w:ascii="Century Gothic" w:hAnsi="Century Gothic"/>
          <w:sz w:val="24"/>
          <w:szCs w:val="24"/>
        </w:rPr>
        <w:t xml:space="preserve">We share books with children for many reasons; enjoying stories together, linking with personal experiences, vocabulary building, developing imagination and language, learning about books. Listening to stories being read and re read helps children to gain insights into meaning and story structure. </w:t>
      </w:r>
    </w:p>
    <w:p w14:paraId="7118838D" w14:textId="77777777" w:rsidR="00332DB7" w:rsidRPr="00332DB7" w:rsidRDefault="00332DB7">
      <w:pPr>
        <w:rPr>
          <w:rFonts w:ascii="Century Gothic" w:hAnsi="Century Gothic"/>
          <w:sz w:val="24"/>
          <w:szCs w:val="24"/>
        </w:rPr>
      </w:pPr>
      <w:r>
        <w:rPr>
          <w:rFonts w:ascii="Century Gothic" w:hAnsi="Century Gothic"/>
          <w:sz w:val="24"/>
          <w:szCs w:val="24"/>
        </w:rPr>
        <w:t xml:space="preserve">Short guided reading sessions take place and texts are carefully chosen by staff to match the phonemes pupils are learning or about to learn. </w:t>
      </w:r>
    </w:p>
    <w:p w14:paraId="547BBBA5" w14:textId="77777777" w:rsidR="00752B95" w:rsidRDefault="00752B95">
      <w:pPr>
        <w:rPr>
          <w:rFonts w:ascii="Century Gothic" w:hAnsi="Century Gothic"/>
          <w:b/>
          <w:sz w:val="28"/>
          <w:szCs w:val="40"/>
        </w:rPr>
      </w:pPr>
    </w:p>
    <w:p w14:paraId="29DA99DC" w14:textId="77777777" w:rsidR="00CD680E" w:rsidRDefault="00CD680E">
      <w:pPr>
        <w:rPr>
          <w:rFonts w:ascii="Century Gothic" w:hAnsi="Century Gothic"/>
          <w:b/>
          <w:sz w:val="28"/>
          <w:szCs w:val="40"/>
          <w:u w:val="single"/>
        </w:rPr>
      </w:pPr>
    </w:p>
    <w:p w14:paraId="424D5C7F" w14:textId="77777777" w:rsidR="00516C4A" w:rsidRPr="00752B95" w:rsidRDefault="00516C4A">
      <w:pPr>
        <w:rPr>
          <w:rFonts w:ascii="Century Gothic" w:hAnsi="Century Gothic"/>
          <w:b/>
          <w:sz w:val="28"/>
          <w:szCs w:val="40"/>
          <w:u w:val="single"/>
        </w:rPr>
      </w:pPr>
      <w:r w:rsidRPr="00752B95">
        <w:rPr>
          <w:rFonts w:ascii="Century Gothic" w:hAnsi="Century Gothic"/>
          <w:b/>
          <w:sz w:val="28"/>
          <w:szCs w:val="40"/>
          <w:u w:val="single"/>
        </w:rPr>
        <w:t xml:space="preserve">Phonics in the EYFS at Eastover </w:t>
      </w:r>
    </w:p>
    <w:p w14:paraId="2CE24A3B" w14:textId="77777777" w:rsidR="00332DB7" w:rsidRDefault="00332DB7">
      <w:pPr>
        <w:rPr>
          <w:rFonts w:ascii="Century Gothic" w:hAnsi="Century Gothic"/>
          <w:sz w:val="24"/>
          <w:szCs w:val="24"/>
        </w:rPr>
      </w:pPr>
      <w:r>
        <w:rPr>
          <w:rFonts w:ascii="Century Gothic" w:hAnsi="Century Gothic"/>
          <w:sz w:val="24"/>
          <w:szCs w:val="24"/>
        </w:rPr>
        <w:t>Systematic synthe</w:t>
      </w:r>
      <w:r w:rsidR="00632405">
        <w:rPr>
          <w:rFonts w:ascii="Century Gothic" w:hAnsi="Century Gothic"/>
          <w:sz w:val="24"/>
          <w:szCs w:val="24"/>
        </w:rPr>
        <w:t>tic phonics is taught using Unlocking Letters and Sounds.</w:t>
      </w:r>
    </w:p>
    <w:p w14:paraId="004687F6" w14:textId="7C17566B" w:rsidR="00332DB7" w:rsidRDefault="00332DB7">
      <w:pPr>
        <w:rPr>
          <w:rFonts w:ascii="Century Gothic" w:hAnsi="Century Gothic"/>
          <w:sz w:val="24"/>
          <w:szCs w:val="24"/>
        </w:rPr>
      </w:pPr>
      <w:r>
        <w:rPr>
          <w:rFonts w:ascii="Century Gothic" w:hAnsi="Century Gothic"/>
          <w:sz w:val="24"/>
          <w:szCs w:val="24"/>
        </w:rPr>
        <w:t xml:space="preserve">Whole class or small group teaching takes place daily. Phase two begins at the start of FS at Eastover and children move through phase 2,3 and 4 throughout the year. Every phonics lesson incorporates the reading and writing of common exception words and high frequency words. Beginning in the EYFS children are taught how to segment words into phonemes and then how to segment and blend each phoneme. </w:t>
      </w:r>
    </w:p>
    <w:p w14:paraId="2CDAA9A2" w14:textId="77777777" w:rsidR="00332DB7" w:rsidRDefault="00332DB7">
      <w:pPr>
        <w:rPr>
          <w:rFonts w:ascii="Century Gothic" w:hAnsi="Century Gothic"/>
          <w:sz w:val="24"/>
          <w:szCs w:val="24"/>
        </w:rPr>
      </w:pPr>
      <w:r>
        <w:rPr>
          <w:rFonts w:ascii="Century Gothic" w:hAnsi="Century Gothic"/>
          <w:sz w:val="24"/>
          <w:szCs w:val="24"/>
        </w:rPr>
        <w:lastRenderedPageBreak/>
        <w:t xml:space="preserve">Formative assessment takes place during all phonics lessons, quickly identifying who has and has not understood a new phoneme, grapheme or common exception word which then informs future planning. Summative assessment using Phonics Tracker takes place half –termly. Knowledge of each sound is checked, as well as the child being able to apply this when reading words. Pupils who are making slow progress are identified </w:t>
      </w:r>
      <w:r w:rsidR="002D4A22">
        <w:rPr>
          <w:rFonts w:ascii="Century Gothic" w:hAnsi="Century Gothic"/>
          <w:sz w:val="24"/>
          <w:szCs w:val="24"/>
        </w:rPr>
        <w:t>quickly and intervention is immediately put into place, alongside the usual phonics teaching.</w:t>
      </w:r>
    </w:p>
    <w:p w14:paraId="5BAA6758" w14:textId="77777777" w:rsidR="002D4A22" w:rsidRPr="00332DB7" w:rsidRDefault="002D4A22">
      <w:pPr>
        <w:rPr>
          <w:rFonts w:ascii="Century Gothic" w:hAnsi="Century Gothic"/>
          <w:sz w:val="24"/>
          <w:szCs w:val="24"/>
        </w:rPr>
      </w:pPr>
      <w:r>
        <w:rPr>
          <w:rFonts w:ascii="Century Gothic" w:hAnsi="Century Gothic"/>
          <w:sz w:val="24"/>
          <w:szCs w:val="24"/>
        </w:rPr>
        <w:t>Each phonics session is 15-20 minutes in duration and follows a teaching sequence which is implemented throughout the school ensuring transition to key stage 1 is seamless.</w:t>
      </w:r>
    </w:p>
    <w:p w14:paraId="334B8BBD" w14:textId="77777777" w:rsidR="00752B95" w:rsidRDefault="00752B95">
      <w:pPr>
        <w:rPr>
          <w:rFonts w:ascii="Century Gothic" w:hAnsi="Century Gothic"/>
          <w:b/>
          <w:sz w:val="28"/>
          <w:szCs w:val="40"/>
        </w:rPr>
      </w:pPr>
    </w:p>
    <w:p w14:paraId="743C934B" w14:textId="77777777" w:rsidR="00516C4A" w:rsidRPr="00752B95" w:rsidRDefault="00516C4A">
      <w:pPr>
        <w:rPr>
          <w:rFonts w:ascii="Century Gothic" w:hAnsi="Century Gothic"/>
          <w:b/>
          <w:sz w:val="28"/>
          <w:szCs w:val="40"/>
          <w:u w:val="single"/>
        </w:rPr>
      </w:pPr>
      <w:r w:rsidRPr="00752B95">
        <w:rPr>
          <w:rFonts w:ascii="Century Gothic" w:hAnsi="Century Gothic"/>
          <w:b/>
          <w:sz w:val="28"/>
          <w:szCs w:val="40"/>
          <w:u w:val="single"/>
        </w:rPr>
        <w:t>Writing in the EYFS at Eastover</w:t>
      </w:r>
    </w:p>
    <w:p w14:paraId="52EBA8F1" w14:textId="77777777" w:rsidR="002D4A22" w:rsidRDefault="00CD680E">
      <w:pPr>
        <w:rPr>
          <w:rFonts w:ascii="Century Gothic" w:hAnsi="Century Gothic"/>
          <w:sz w:val="24"/>
          <w:szCs w:val="24"/>
        </w:rPr>
      </w:pPr>
      <w:r>
        <w:rPr>
          <w:noProof/>
          <w:lang w:eastAsia="en-GB"/>
        </w:rPr>
        <w:drawing>
          <wp:anchor distT="0" distB="0" distL="114300" distR="114300" simplePos="0" relativeHeight="251700224" behindDoc="1" locked="0" layoutInCell="1" allowOverlap="1" wp14:anchorId="15AF837B" wp14:editId="0953C6E0">
            <wp:simplePos x="0" y="0"/>
            <wp:positionH relativeFrom="margin">
              <wp:posOffset>2842260</wp:posOffset>
            </wp:positionH>
            <wp:positionV relativeFrom="paragraph">
              <wp:posOffset>122555</wp:posOffset>
            </wp:positionV>
            <wp:extent cx="3354070" cy="2240280"/>
            <wp:effectExtent l="114300" t="114300" r="113030" b="140970"/>
            <wp:wrapTight wrapText="bothSides">
              <wp:wrapPolygon edited="0">
                <wp:start x="-736" y="-1102"/>
                <wp:lineTo x="-736" y="22776"/>
                <wp:lineTo x="22205" y="22776"/>
                <wp:lineTo x="22205" y="-1102"/>
                <wp:lineTo x="-736" y="-1102"/>
              </wp:wrapPolygon>
            </wp:wrapTight>
            <wp:docPr id="9" name="Picture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Picture Placeholder 4"/>
                    <pic:cNvPicPr>
                      <a:picLocks noGrp="1"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54070" cy="22402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2D4A22">
        <w:rPr>
          <w:rFonts w:ascii="Century Gothic" w:hAnsi="Century Gothic"/>
          <w:sz w:val="24"/>
          <w:szCs w:val="24"/>
        </w:rPr>
        <w:t>Mark making and speech provide children with powerful tools for thinking, reasoning and problem solving.</w:t>
      </w:r>
    </w:p>
    <w:p w14:paraId="35BD19C4" w14:textId="77777777" w:rsidR="002D4A22" w:rsidRDefault="002D4A22">
      <w:pPr>
        <w:rPr>
          <w:rFonts w:ascii="Century Gothic" w:hAnsi="Century Gothic"/>
          <w:sz w:val="24"/>
          <w:szCs w:val="24"/>
        </w:rPr>
      </w:pPr>
      <w:r>
        <w:rPr>
          <w:rFonts w:ascii="Century Gothic" w:hAnsi="Century Gothic"/>
          <w:sz w:val="24"/>
          <w:szCs w:val="24"/>
        </w:rPr>
        <w:t xml:space="preserve">Throughout the day children have opportunities for spontaneous mark making, drawing and writing in both the indoor and outdoor environment. Resources are carefully chosen, well organised and attractively presented so that children the children can decide independently how they want to represent their ideas and which medium would best suit their purpose. High value is placed upon imagination, ideas and self-expression demonstrated by the children, these are reflected by the adults as starting points for planning. </w:t>
      </w:r>
    </w:p>
    <w:p w14:paraId="3292437A" w14:textId="77777777" w:rsidR="002D4A22" w:rsidRDefault="002D4A22">
      <w:pPr>
        <w:rPr>
          <w:rFonts w:ascii="Century Gothic" w:hAnsi="Century Gothic"/>
          <w:sz w:val="24"/>
          <w:szCs w:val="24"/>
        </w:rPr>
      </w:pPr>
      <w:r>
        <w:rPr>
          <w:rFonts w:ascii="Century Gothic" w:hAnsi="Century Gothic"/>
          <w:sz w:val="24"/>
          <w:szCs w:val="24"/>
        </w:rPr>
        <w:t>On entry to reception children will often require much support when recording their ideas. At Eastover we support them as follows:</w:t>
      </w:r>
    </w:p>
    <w:p w14:paraId="30337FE7" w14:textId="77777777" w:rsidR="002D4A22" w:rsidRDefault="002D4A22" w:rsidP="002D4A22">
      <w:pPr>
        <w:pStyle w:val="ListParagraph"/>
        <w:numPr>
          <w:ilvl w:val="0"/>
          <w:numId w:val="25"/>
        </w:numPr>
        <w:rPr>
          <w:rFonts w:ascii="Century Gothic" w:hAnsi="Century Gothic"/>
          <w:sz w:val="24"/>
          <w:szCs w:val="24"/>
        </w:rPr>
      </w:pPr>
      <w:r>
        <w:rPr>
          <w:rFonts w:ascii="Century Gothic" w:hAnsi="Century Gothic"/>
          <w:sz w:val="24"/>
          <w:szCs w:val="24"/>
        </w:rPr>
        <w:t>Adults are dictated to by the child, the adult says each word as it is written.</w:t>
      </w:r>
    </w:p>
    <w:p w14:paraId="42BE9FED" w14:textId="77777777" w:rsidR="002D4A22" w:rsidRDefault="002D4A22" w:rsidP="002D4A22">
      <w:pPr>
        <w:pStyle w:val="ListParagraph"/>
        <w:numPr>
          <w:ilvl w:val="0"/>
          <w:numId w:val="25"/>
        </w:numPr>
        <w:rPr>
          <w:rFonts w:ascii="Century Gothic" w:hAnsi="Century Gothic"/>
          <w:sz w:val="24"/>
          <w:szCs w:val="24"/>
        </w:rPr>
      </w:pPr>
      <w:r>
        <w:rPr>
          <w:rFonts w:ascii="Century Gothic" w:hAnsi="Century Gothic"/>
          <w:sz w:val="24"/>
          <w:szCs w:val="24"/>
        </w:rPr>
        <w:t>The children realise that groups of letters make up a word and a group of words make up sentences. The children then begin to write the initial sound of a word or a CVC word.</w:t>
      </w:r>
    </w:p>
    <w:p w14:paraId="260A2D3A" w14:textId="77777777" w:rsidR="002D4A22" w:rsidRDefault="002D4A22" w:rsidP="002D4A22">
      <w:pPr>
        <w:pStyle w:val="ListParagraph"/>
        <w:numPr>
          <w:ilvl w:val="0"/>
          <w:numId w:val="25"/>
        </w:numPr>
        <w:rPr>
          <w:rFonts w:ascii="Century Gothic" w:hAnsi="Century Gothic"/>
          <w:sz w:val="24"/>
          <w:szCs w:val="24"/>
        </w:rPr>
      </w:pPr>
      <w:r>
        <w:rPr>
          <w:rFonts w:ascii="Century Gothic" w:hAnsi="Century Gothic"/>
          <w:sz w:val="24"/>
          <w:szCs w:val="24"/>
        </w:rPr>
        <w:t xml:space="preserve">Next more phonetically correct words are written by the child along with some common words such as ‘the’. </w:t>
      </w:r>
    </w:p>
    <w:p w14:paraId="6F75D3A6" w14:textId="77777777" w:rsidR="002D4A22" w:rsidRDefault="002D4A22" w:rsidP="002D4A22">
      <w:pPr>
        <w:pStyle w:val="ListParagraph"/>
        <w:numPr>
          <w:ilvl w:val="0"/>
          <w:numId w:val="25"/>
        </w:numPr>
        <w:rPr>
          <w:rFonts w:ascii="Century Gothic" w:hAnsi="Century Gothic"/>
          <w:sz w:val="24"/>
          <w:szCs w:val="24"/>
        </w:rPr>
      </w:pPr>
      <w:r>
        <w:rPr>
          <w:rFonts w:ascii="Century Gothic" w:hAnsi="Century Gothic"/>
          <w:sz w:val="24"/>
          <w:szCs w:val="24"/>
        </w:rPr>
        <w:t>Gradually the children take their pencil more and more independently until eventually they are writing complete phrases.</w:t>
      </w:r>
    </w:p>
    <w:p w14:paraId="16456F62" w14:textId="77777777" w:rsidR="002D4A22" w:rsidRDefault="002D4A22" w:rsidP="002D4A22">
      <w:pPr>
        <w:rPr>
          <w:rFonts w:ascii="Century Gothic" w:hAnsi="Century Gothic"/>
          <w:sz w:val="24"/>
          <w:szCs w:val="24"/>
        </w:rPr>
      </w:pPr>
      <w:r>
        <w:rPr>
          <w:rFonts w:ascii="Century Gothic" w:hAnsi="Century Gothic"/>
          <w:sz w:val="24"/>
          <w:szCs w:val="24"/>
        </w:rPr>
        <w:lastRenderedPageBreak/>
        <w:t xml:space="preserve">Handwriting development is our EYFS includes a wide variety of activities planned to develop the fine motor skills required for the correct pencil grip including threading, using tweezers, dough gym – the list is endless! </w:t>
      </w:r>
    </w:p>
    <w:p w14:paraId="00CEC19F" w14:textId="77777777" w:rsidR="002D4A22" w:rsidRPr="002D4A22" w:rsidRDefault="002D4A22" w:rsidP="002D4A22">
      <w:pPr>
        <w:rPr>
          <w:rFonts w:ascii="Century Gothic" w:hAnsi="Century Gothic"/>
          <w:sz w:val="24"/>
          <w:szCs w:val="24"/>
        </w:rPr>
      </w:pPr>
    </w:p>
    <w:p w14:paraId="16E69B06" w14:textId="77777777" w:rsidR="00516C4A" w:rsidRDefault="00516C4A">
      <w:pPr>
        <w:rPr>
          <w:rFonts w:ascii="Century Gothic" w:hAnsi="Century Gothic"/>
          <w:b/>
          <w:sz w:val="28"/>
          <w:szCs w:val="40"/>
          <w:u w:val="single"/>
        </w:rPr>
      </w:pPr>
      <w:r w:rsidRPr="00752B95">
        <w:rPr>
          <w:rFonts w:ascii="Century Gothic" w:hAnsi="Century Gothic"/>
          <w:b/>
          <w:sz w:val="28"/>
          <w:szCs w:val="40"/>
          <w:u w:val="single"/>
        </w:rPr>
        <w:t xml:space="preserve">Maths in the EYFS at Eastover </w:t>
      </w:r>
    </w:p>
    <w:p w14:paraId="27D5F9BE" w14:textId="77777777" w:rsidR="007F00C3" w:rsidRPr="00752B95" w:rsidRDefault="00CD680E" w:rsidP="007F00C3">
      <w:pPr>
        <w:jc w:val="center"/>
        <w:rPr>
          <w:rFonts w:ascii="Century Gothic" w:hAnsi="Century Gothic"/>
          <w:b/>
          <w:sz w:val="28"/>
          <w:szCs w:val="40"/>
          <w:u w:val="single"/>
        </w:rPr>
      </w:pPr>
      <w:r>
        <w:rPr>
          <w:noProof/>
          <w:lang w:eastAsia="en-GB"/>
        </w:rPr>
        <w:drawing>
          <wp:anchor distT="0" distB="0" distL="114300" distR="114300" simplePos="0" relativeHeight="251701248" behindDoc="1" locked="0" layoutInCell="1" allowOverlap="1" wp14:anchorId="6E0133E6" wp14:editId="3F30E50F">
            <wp:simplePos x="0" y="0"/>
            <wp:positionH relativeFrom="margin">
              <wp:align>right</wp:align>
            </wp:positionH>
            <wp:positionV relativeFrom="paragraph">
              <wp:posOffset>238760</wp:posOffset>
            </wp:positionV>
            <wp:extent cx="3124200" cy="2086272"/>
            <wp:effectExtent l="114300" t="114300" r="114300" b="142875"/>
            <wp:wrapTight wrapText="bothSides">
              <wp:wrapPolygon edited="0">
                <wp:start x="-790" y="-1184"/>
                <wp:lineTo x="-790" y="22882"/>
                <wp:lineTo x="22259" y="22882"/>
                <wp:lineTo x="22259" y="-1184"/>
                <wp:lineTo x="-790" y="-1184"/>
              </wp:wrapPolygon>
            </wp:wrapTight>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24200" cy="208627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56DAB4B8" w14:textId="77777777" w:rsidR="002D4A22" w:rsidRDefault="002D4A22">
      <w:pPr>
        <w:rPr>
          <w:rFonts w:ascii="Century Gothic" w:hAnsi="Century Gothic"/>
          <w:sz w:val="24"/>
          <w:szCs w:val="24"/>
        </w:rPr>
      </w:pPr>
      <w:r>
        <w:rPr>
          <w:rFonts w:ascii="Century Gothic" w:hAnsi="Century Gothic"/>
          <w:sz w:val="24"/>
          <w:szCs w:val="24"/>
        </w:rPr>
        <w:t xml:space="preserve">Children learn about maths through play and their daily experiences. Our setting is full of </w:t>
      </w:r>
      <w:r w:rsidR="00D9048C">
        <w:rPr>
          <w:rFonts w:ascii="Century Gothic" w:hAnsi="Century Gothic"/>
          <w:sz w:val="24"/>
          <w:szCs w:val="24"/>
        </w:rPr>
        <w:t>mathematical</w:t>
      </w:r>
      <w:r>
        <w:rPr>
          <w:rFonts w:ascii="Century Gothic" w:hAnsi="Century Gothic"/>
          <w:sz w:val="24"/>
          <w:szCs w:val="24"/>
        </w:rPr>
        <w:t xml:space="preserve"> </w:t>
      </w:r>
      <w:r w:rsidR="00D9048C">
        <w:rPr>
          <w:rFonts w:ascii="Century Gothic" w:hAnsi="Century Gothic"/>
          <w:sz w:val="24"/>
          <w:szCs w:val="24"/>
        </w:rPr>
        <w:t>opportunities</w:t>
      </w:r>
      <w:r>
        <w:rPr>
          <w:rFonts w:ascii="Century Gothic" w:hAnsi="Century Gothic"/>
          <w:sz w:val="24"/>
          <w:szCs w:val="24"/>
        </w:rPr>
        <w:t xml:space="preserve"> for children to explore, sort, compare, count, </w:t>
      </w:r>
      <w:r w:rsidR="00D9048C">
        <w:rPr>
          <w:rFonts w:ascii="Century Gothic" w:hAnsi="Century Gothic"/>
          <w:sz w:val="24"/>
          <w:szCs w:val="24"/>
        </w:rPr>
        <w:t>calculate</w:t>
      </w:r>
      <w:r>
        <w:rPr>
          <w:rFonts w:ascii="Century Gothic" w:hAnsi="Century Gothic"/>
          <w:sz w:val="24"/>
          <w:szCs w:val="24"/>
        </w:rPr>
        <w:t xml:space="preserve"> and describe. </w:t>
      </w:r>
      <w:r w:rsidR="00D9048C">
        <w:rPr>
          <w:rFonts w:ascii="Century Gothic" w:hAnsi="Century Gothic"/>
          <w:sz w:val="24"/>
          <w:szCs w:val="24"/>
        </w:rPr>
        <w:t>Providing</w:t>
      </w:r>
      <w:r>
        <w:rPr>
          <w:rFonts w:ascii="Century Gothic" w:hAnsi="Century Gothic"/>
          <w:sz w:val="24"/>
          <w:szCs w:val="24"/>
        </w:rPr>
        <w:t xml:space="preserve"> a safe environment to be creative, critical thinkers, problem solvers and to have a go. </w:t>
      </w:r>
    </w:p>
    <w:p w14:paraId="1F53CC01" w14:textId="77777777" w:rsidR="002D4A22" w:rsidRDefault="002D4A22">
      <w:pPr>
        <w:rPr>
          <w:rFonts w:ascii="Century Gothic" w:hAnsi="Century Gothic"/>
          <w:sz w:val="24"/>
          <w:szCs w:val="24"/>
        </w:rPr>
      </w:pPr>
      <w:r>
        <w:rPr>
          <w:rFonts w:ascii="Century Gothic" w:hAnsi="Century Gothic"/>
          <w:sz w:val="24"/>
          <w:szCs w:val="24"/>
        </w:rPr>
        <w:t xml:space="preserve">Our objective is to ensure that all children develop firm mathematical foundations in a way that is </w:t>
      </w:r>
      <w:r w:rsidR="00D9048C">
        <w:rPr>
          <w:rFonts w:ascii="Century Gothic" w:hAnsi="Century Gothic"/>
          <w:sz w:val="24"/>
          <w:szCs w:val="24"/>
        </w:rPr>
        <w:t>engaging</w:t>
      </w:r>
      <w:r>
        <w:rPr>
          <w:rFonts w:ascii="Century Gothic" w:hAnsi="Century Gothic"/>
          <w:sz w:val="24"/>
          <w:szCs w:val="24"/>
        </w:rPr>
        <w:t>, and appropriate for their age. This means activity learning using resources and activities provided in the environment.</w:t>
      </w:r>
    </w:p>
    <w:p w14:paraId="6CC5F35D" w14:textId="77777777" w:rsidR="002D4A22" w:rsidRDefault="00D9048C">
      <w:pPr>
        <w:rPr>
          <w:rFonts w:ascii="Century Gothic" w:hAnsi="Century Gothic"/>
          <w:sz w:val="24"/>
          <w:szCs w:val="24"/>
        </w:rPr>
      </w:pPr>
      <w:r>
        <w:rPr>
          <w:rFonts w:ascii="Century Gothic" w:hAnsi="Century Gothic"/>
          <w:sz w:val="24"/>
          <w:szCs w:val="24"/>
        </w:rPr>
        <w:t>In addition, maths is</w:t>
      </w:r>
      <w:r w:rsidR="002D4A22">
        <w:rPr>
          <w:rFonts w:ascii="Century Gothic" w:hAnsi="Century Gothic"/>
          <w:sz w:val="24"/>
          <w:szCs w:val="24"/>
        </w:rPr>
        <w:t xml:space="preserve"> </w:t>
      </w:r>
      <w:r>
        <w:rPr>
          <w:rFonts w:ascii="Century Gothic" w:hAnsi="Century Gothic"/>
          <w:sz w:val="24"/>
          <w:szCs w:val="24"/>
        </w:rPr>
        <w:t>explicitly</w:t>
      </w:r>
      <w:r w:rsidR="002D4A22">
        <w:rPr>
          <w:rFonts w:ascii="Century Gothic" w:hAnsi="Century Gothic"/>
          <w:sz w:val="24"/>
          <w:szCs w:val="24"/>
        </w:rPr>
        <w:t xml:space="preserve"> </w:t>
      </w:r>
      <w:r>
        <w:rPr>
          <w:rFonts w:ascii="Century Gothic" w:hAnsi="Century Gothic"/>
          <w:sz w:val="24"/>
          <w:szCs w:val="24"/>
        </w:rPr>
        <w:t>taught daily as short whole class sessions and followed up with small group work.</w:t>
      </w:r>
    </w:p>
    <w:p w14:paraId="01162F0D" w14:textId="77777777" w:rsidR="00D9048C" w:rsidRDefault="00D9048C">
      <w:pPr>
        <w:rPr>
          <w:rFonts w:ascii="Century Gothic" w:hAnsi="Century Gothic"/>
          <w:sz w:val="24"/>
          <w:szCs w:val="24"/>
        </w:rPr>
      </w:pPr>
      <w:r>
        <w:rPr>
          <w:rFonts w:ascii="Century Gothic" w:hAnsi="Century Gothic"/>
          <w:sz w:val="24"/>
          <w:szCs w:val="24"/>
        </w:rPr>
        <w:t>Mastery of mathematical concepts in the EYFS takes the following approach:</w:t>
      </w:r>
    </w:p>
    <w:p w14:paraId="4B17A75D" w14:textId="77777777" w:rsidR="00D9048C" w:rsidRDefault="00D9048C">
      <w:pPr>
        <w:rPr>
          <w:rFonts w:ascii="Century Gothic" w:hAnsi="Century Gothic"/>
          <w:sz w:val="24"/>
          <w:szCs w:val="24"/>
        </w:rPr>
      </w:pPr>
      <w:r>
        <w:rPr>
          <w:rFonts w:ascii="Century Gothic" w:hAnsi="Century Gothic"/>
          <w:sz w:val="24"/>
          <w:szCs w:val="24"/>
        </w:rPr>
        <w:t>Concrete – children use concrete objects and manipulatives to help them understand what they are doing.</w:t>
      </w:r>
    </w:p>
    <w:p w14:paraId="657C89FA" w14:textId="77777777" w:rsidR="00D9048C" w:rsidRDefault="00D9048C">
      <w:pPr>
        <w:rPr>
          <w:rFonts w:ascii="Century Gothic" w:hAnsi="Century Gothic"/>
          <w:sz w:val="24"/>
          <w:szCs w:val="24"/>
        </w:rPr>
      </w:pPr>
      <w:r>
        <w:rPr>
          <w:rFonts w:ascii="Century Gothic" w:hAnsi="Century Gothic"/>
          <w:sz w:val="24"/>
          <w:szCs w:val="24"/>
        </w:rPr>
        <w:t>Pictorial – children build on this concrete approach by using pictorial representations.</w:t>
      </w:r>
    </w:p>
    <w:p w14:paraId="75C63666" w14:textId="77777777" w:rsidR="00D9048C" w:rsidRPr="002D4A22" w:rsidRDefault="00D9048C">
      <w:pPr>
        <w:rPr>
          <w:rFonts w:ascii="Century Gothic" w:hAnsi="Century Gothic"/>
          <w:sz w:val="24"/>
          <w:szCs w:val="24"/>
        </w:rPr>
      </w:pPr>
      <w:r>
        <w:rPr>
          <w:rFonts w:ascii="Century Gothic" w:hAnsi="Century Gothic"/>
          <w:sz w:val="24"/>
          <w:szCs w:val="24"/>
        </w:rPr>
        <w:t>Abstract – with the foundations firmly laid, children move to an abstract approach using numbers and key concepts with confidence.</w:t>
      </w:r>
    </w:p>
    <w:p w14:paraId="5021ED8D" w14:textId="77777777" w:rsidR="00516C4A" w:rsidRPr="00516C4A" w:rsidRDefault="00516C4A">
      <w:pPr>
        <w:rPr>
          <w:rFonts w:ascii="Century Gothic" w:hAnsi="Century Gothic"/>
          <w:b/>
          <w:sz w:val="28"/>
          <w:szCs w:val="40"/>
        </w:rPr>
      </w:pPr>
    </w:p>
    <w:p w14:paraId="40A315DC" w14:textId="77777777" w:rsidR="00634472" w:rsidRPr="00752B95" w:rsidRDefault="00634472">
      <w:pPr>
        <w:rPr>
          <w:rFonts w:ascii="Century Gothic" w:hAnsi="Century Gothic"/>
          <w:b/>
          <w:sz w:val="28"/>
          <w:szCs w:val="40"/>
          <w:u w:val="single"/>
        </w:rPr>
      </w:pPr>
      <w:r w:rsidRPr="00752B95">
        <w:rPr>
          <w:rFonts w:ascii="Century Gothic" w:hAnsi="Century Gothic"/>
          <w:b/>
          <w:sz w:val="28"/>
          <w:szCs w:val="40"/>
          <w:u w:val="single"/>
        </w:rPr>
        <w:t>Assessment</w:t>
      </w:r>
      <w:r w:rsidR="00752B95" w:rsidRPr="00752B95">
        <w:rPr>
          <w:rFonts w:ascii="Century Gothic" w:hAnsi="Century Gothic"/>
          <w:b/>
          <w:sz w:val="28"/>
          <w:szCs w:val="40"/>
          <w:u w:val="single"/>
        </w:rPr>
        <w:t xml:space="preserve"> in the EYFS at Eastover</w:t>
      </w:r>
    </w:p>
    <w:p w14:paraId="4B8A7861" w14:textId="77777777" w:rsidR="00D9048C" w:rsidRDefault="00D9048C" w:rsidP="00615A73">
      <w:pPr>
        <w:jc w:val="both"/>
        <w:rPr>
          <w:rFonts w:ascii="Century Gothic" w:hAnsi="Century Gothic"/>
          <w:sz w:val="24"/>
        </w:rPr>
      </w:pPr>
      <w:r>
        <w:rPr>
          <w:rFonts w:ascii="Century Gothic" w:hAnsi="Century Gothic"/>
          <w:sz w:val="24"/>
        </w:rPr>
        <w:t>Within continuous provision our assessment strategy is 3-fold:</w:t>
      </w:r>
    </w:p>
    <w:p w14:paraId="1A390AD1" w14:textId="77777777" w:rsidR="00D9048C" w:rsidRDefault="00D9048C" w:rsidP="00D9048C">
      <w:pPr>
        <w:pStyle w:val="ListParagraph"/>
        <w:numPr>
          <w:ilvl w:val="0"/>
          <w:numId w:val="26"/>
        </w:numPr>
        <w:jc w:val="both"/>
        <w:rPr>
          <w:rFonts w:ascii="Century Gothic" w:hAnsi="Century Gothic"/>
          <w:sz w:val="24"/>
        </w:rPr>
      </w:pPr>
      <w:r>
        <w:rPr>
          <w:rFonts w:ascii="Century Gothic" w:hAnsi="Century Gothic"/>
          <w:sz w:val="24"/>
        </w:rPr>
        <w:t>Observation</w:t>
      </w:r>
    </w:p>
    <w:p w14:paraId="1960A4C8" w14:textId="77777777" w:rsidR="00D9048C" w:rsidRDefault="00D9048C" w:rsidP="00D9048C">
      <w:pPr>
        <w:pStyle w:val="ListParagraph"/>
        <w:numPr>
          <w:ilvl w:val="0"/>
          <w:numId w:val="26"/>
        </w:numPr>
        <w:jc w:val="both"/>
        <w:rPr>
          <w:rFonts w:ascii="Century Gothic" w:hAnsi="Century Gothic"/>
          <w:sz w:val="24"/>
        </w:rPr>
      </w:pPr>
      <w:r>
        <w:rPr>
          <w:rFonts w:ascii="Century Gothic" w:hAnsi="Century Gothic"/>
          <w:sz w:val="24"/>
        </w:rPr>
        <w:t>The Leuven Scales</w:t>
      </w:r>
    </w:p>
    <w:p w14:paraId="2B9E509E" w14:textId="77777777" w:rsidR="00D9048C" w:rsidRDefault="00D9048C" w:rsidP="00D9048C">
      <w:pPr>
        <w:pStyle w:val="ListParagraph"/>
        <w:numPr>
          <w:ilvl w:val="0"/>
          <w:numId w:val="26"/>
        </w:numPr>
        <w:jc w:val="both"/>
        <w:rPr>
          <w:rFonts w:ascii="Century Gothic" w:hAnsi="Century Gothic"/>
          <w:sz w:val="24"/>
        </w:rPr>
      </w:pPr>
      <w:r>
        <w:rPr>
          <w:rFonts w:ascii="Century Gothic" w:hAnsi="Century Gothic"/>
          <w:sz w:val="24"/>
        </w:rPr>
        <w:t>Summative Assessments</w:t>
      </w:r>
    </w:p>
    <w:p w14:paraId="73878D92" w14:textId="77777777" w:rsidR="00CD680E" w:rsidRPr="00CD680E" w:rsidRDefault="00CD680E" w:rsidP="00CD680E">
      <w:pPr>
        <w:jc w:val="both"/>
        <w:rPr>
          <w:rFonts w:ascii="Century Gothic" w:hAnsi="Century Gothic"/>
          <w:sz w:val="24"/>
        </w:rPr>
      </w:pPr>
      <w:r>
        <w:rPr>
          <w:noProof/>
          <w:lang w:eastAsia="en-GB"/>
        </w:rPr>
        <w:lastRenderedPageBreak/>
        <w:drawing>
          <wp:anchor distT="0" distB="0" distL="114300" distR="114300" simplePos="0" relativeHeight="251704320" behindDoc="1" locked="0" layoutInCell="1" allowOverlap="1" wp14:anchorId="51D03682" wp14:editId="3BC7ECB2">
            <wp:simplePos x="0" y="0"/>
            <wp:positionH relativeFrom="margin">
              <wp:align>center</wp:align>
            </wp:positionH>
            <wp:positionV relativeFrom="paragraph">
              <wp:posOffset>109220</wp:posOffset>
            </wp:positionV>
            <wp:extent cx="4869815" cy="4533900"/>
            <wp:effectExtent l="0" t="0" r="6985" b="0"/>
            <wp:wrapTight wrapText="bothSides">
              <wp:wrapPolygon edited="0">
                <wp:start x="0" y="0"/>
                <wp:lineTo x="0" y="21509"/>
                <wp:lineTo x="21546" y="21509"/>
                <wp:lineTo x="2154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869815" cy="4533900"/>
                    </a:xfrm>
                    <a:prstGeom prst="rect">
                      <a:avLst/>
                    </a:prstGeom>
                  </pic:spPr>
                </pic:pic>
              </a:graphicData>
            </a:graphic>
            <wp14:sizeRelH relativeFrom="page">
              <wp14:pctWidth>0</wp14:pctWidth>
            </wp14:sizeRelH>
            <wp14:sizeRelV relativeFrom="page">
              <wp14:pctHeight>0</wp14:pctHeight>
            </wp14:sizeRelV>
          </wp:anchor>
        </w:drawing>
      </w:r>
    </w:p>
    <w:p w14:paraId="324F0184" w14:textId="77777777" w:rsidR="00D9048C" w:rsidRPr="00752B95" w:rsidRDefault="00D9048C" w:rsidP="00D9048C">
      <w:pPr>
        <w:jc w:val="both"/>
        <w:rPr>
          <w:rFonts w:ascii="Century Gothic" w:hAnsi="Century Gothic"/>
          <w:i/>
          <w:sz w:val="24"/>
        </w:rPr>
      </w:pPr>
      <w:r w:rsidRPr="00752B95">
        <w:rPr>
          <w:rFonts w:ascii="Century Gothic" w:hAnsi="Century Gothic"/>
          <w:i/>
          <w:sz w:val="24"/>
        </w:rPr>
        <w:t>1.Observation</w:t>
      </w:r>
    </w:p>
    <w:p w14:paraId="1BF9F8F3" w14:textId="77777777" w:rsidR="00D9048C" w:rsidRDefault="00D9048C" w:rsidP="00D9048C">
      <w:pPr>
        <w:jc w:val="both"/>
        <w:rPr>
          <w:rFonts w:ascii="Century Gothic" w:hAnsi="Century Gothic"/>
          <w:sz w:val="24"/>
        </w:rPr>
      </w:pPr>
      <w:r>
        <w:rPr>
          <w:rFonts w:ascii="Century Gothic" w:hAnsi="Century Gothic"/>
          <w:sz w:val="24"/>
        </w:rPr>
        <w:t xml:space="preserve">Throughout continuous provision observation forms a fundamental aspect of the pedagogy of EYFS at Eastover Primary School. Observation and responding to children’s thinking inform our planning of experiences and opportunities, how we create our environment for thinking, the strategies the adults use to extend learning (modelling, scaffolding, questioning, discussion, shared sustained </w:t>
      </w:r>
      <w:proofErr w:type="gramStart"/>
      <w:r>
        <w:rPr>
          <w:rFonts w:ascii="Century Gothic" w:hAnsi="Century Gothic"/>
          <w:sz w:val="24"/>
        </w:rPr>
        <w:t>thinking)and</w:t>
      </w:r>
      <w:proofErr w:type="gramEnd"/>
      <w:r>
        <w:rPr>
          <w:rFonts w:ascii="Century Gothic" w:hAnsi="Century Gothic"/>
          <w:sz w:val="24"/>
        </w:rPr>
        <w:t xml:space="preserve"> how we capitalise knowledge of children’s interests to ensure high levels of engagement.</w:t>
      </w:r>
    </w:p>
    <w:p w14:paraId="5FD04D81" w14:textId="77777777" w:rsidR="00D9048C" w:rsidRDefault="00D9048C" w:rsidP="00D9048C">
      <w:pPr>
        <w:jc w:val="both"/>
        <w:rPr>
          <w:rFonts w:ascii="Century Gothic" w:hAnsi="Century Gothic"/>
          <w:sz w:val="24"/>
        </w:rPr>
      </w:pPr>
      <w:r>
        <w:rPr>
          <w:rFonts w:ascii="Century Gothic" w:hAnsi="Century Gothic"/>
          <w:sz w:val="24"/>
        </w:rPr>
        <w:t>2</w:t>
      </w:r>
      <w:r w:rsidRPr="00752B95">
        <w:rPr>
          <w:rFonts w:ascii="Century Gothic" w:hAnsi="Century Gothic"/>
          <w:i/>
          <w:sz w:val="24"/>
        </w:rPr>
        <w:t>. The Leuven Scales</w:t>
      </w:r>
    </w:p>
    <w:p w14:paraId="553A35CA" w14:textId="77777777" w:rsidR="00D9048C" w:rsidRDefault="00D9048C" w:rsidP="00D9048C">
      <w:pPr>
        <w:jc w:val="both"/>
        <w:rPr>
          <w:rFonts w:ascii="Century Gothic" w:hAnsi="Century Gothic"/>
          <w:sz w:val="24"/>
        </w:rPr>
      </w:pPr>
      <w:r>
        <w:rPr>
          <w:rFonts w:ascii="Century Gothic" w:hAnsi="Century Gothic"/>
          <w:sz w:val="24"/>
        </w:rPr>
        <w:t xml:space="preserve">Alongside the use of observation as an assessment tool we rely upon the pioneering work of Professor </w:t>
      </w:r>
      <w:proofErr w:type="spellStart"/>
      <w:r>
        <w:rPr>
          <w:rFonts w:ascii="Century Gothic" w:hAnsi="Century Gothic"/>
          <w:sz w:val="24"/>
        </w:rPr>
        <w:t>Ferre</w:t>
      </w:r>
      <w:proofErr w:type="spellEnd"/>
      <w:r>
        <w:rPr>
          <w:rFonts w:ascii="Century Gothic" w:hAnsi="Century Gothic"/>
          <w:sz w:val="24"/>
        </w:rPr>
        <w:t xml:space="preserve"> </w:t>
      </w:r>
      <w:proofErr w:type="spellStart"/>
      <w:r>
        <w:rPr>
          <w:rFonts w:ascii="Century Gothic" w:hAnsi="Century Gothic"/>
          <w:sz w:val="24"/>
        </w:rPr>
        <w:t>Laevers</w:t>
      </w:r>
      <w:proofErr w:type="spellEnd"/>
      <w:r>
        <w:rPr>
          <w:rFonts w:ascii="Century Gothic" w:hAnsi="Century Gothic"/>
          <w:sz w:val="24"/>
        </w:rPr>
        <w:t xml:space="preserve"> (1980s) to understand how focused and </w:t>
      </w:r>
      <w:r w:rsidR="00752B95">
        <w:rPr>
          <w:rFonts w:ascii="Century Gothic" w:hAnsi="Century Gothic"/>
          <w:sz w:val="24"/>
        </w:rPr>
        <w:t>comfortable</w:t>
      </w:r>
      <w:r>
        <w:rPr>
          <w:rFonts w:ascii="Century Gothic" w:hAnsi="Century Gothic"/>
          <w:sz w:val="24"/>
        </w:rPr>
        <w:t xml:space="preserve"> our children are in our setting.</w:t>
      </w:r>
    </w:p>
    <w:p w14:paraId="352E5DC0" w14:textId="77777777" w:rsidR="00D9048C" w:rsidRDefault="00D9048C" w:rsidP="00D9048C">
      <w:pPr>
        <w:jc w:val="both"/>
        <w:rPr>
          <w:rFonts w:ascii="Century Gothic" w:hAnsi="Century Gothic"/>
          <w:sz w:val="24"/>
        </w:rPr>
      </w:pPr>
      <w:r>
        <w:rPr>
          <w:rFonts w:ascii="Century Gothic" w:hAnsi="Century Gothic"/>
          <w:sz w:val="24"/>
        </w:rPr>
        <w:t xml:space="preserve">The scales of </w:t>
      </w:r>
      <w:r w:rsidR="00752B95">
        <w:rPr>
          <w:rFonts w:ascii="Century Gothic" w:hAnsi="Century Gothic"/>
          <w:sz w:val="24"/>
        </w:rPr>
        <w:t>well-being</w:t>
      </w:r>
      <w:r>
        <w:rPr>
          <w:rFonts w:ascii="Century Gothic" w:hAnsi="Century Gothic"/>
          <w:sz w:val="24"/>
        </w:rPr>
        <w:t xml:space="preserve"> and involvement act as a measure of deep learning and of the effectiveness of the learning environment. This has an empowering impact on our planning and can help to develop the huge potential of the children.</w:t>
      </w:r>
    </w:p>
    <w:p w14:paraId="4ECF60A5" w14:textId="77777777" w:rsidR="00D9048C" w:rsidRDefault="00D9048C" w:rsidP="00D9048C">
      <w:pPr>
        <w:jc w:val="both"/>
        <w:rPr>
          <w:rFonts w:ascii="Century Gothic" w:hAnsi="Century Gothic"/>
          <w:sz w:val="24"/>
        </w:rPr>
      </w:pPr>
      <w:r>
        <w:rPr>
          <w:rFonts w:ascii="Century Gothic" w:hAnsi="Century Gothic"/>
          <w:sz w:val="24"/>
        </w:rPr>
        <w:t xml:space="preserve">The </w:t>
      </w:r>
      <w:proofErr w:type="gramStart"/>
      <w:r>
        <w:rPr>
          <w:rFonts w:ascii="Century Gothic" w:hAnsi="Century Gothic"/>
          <w:sz w:val="24"/>
        </w:rPr>
        <w:t>5 point</w:t>
      </w:r>
      <w:proofErr w:type="gramEnd"/>
      <w:r>
        <w:rPr>
          <w:rFonts w:ascii="Century Gothic" w:hAnsi="Century Gothic"/>
          <w:sz w:val="24"/>
        </w:rPr>
        <w:t xml:space="preserve"> scale measures:</w:t>
      </w:r>
    </w:p>
    <w:p w14:paraId="04BB883D" w14:textId="77777777" w:rsidR="00D9048C" w:rsidRDefault="00D9048C" w:rsidP="00D9048C">
      <w:pPr>
        <w:jc w:val="both"/>
        <w:rPr>
          <w:rFonts w:ascii="Century Gothic" w:hAnsi="Century Gothic"/>
          <w:sz w:val="24"/>
        </w:rPr>
      </w:pPr>
      <w:r>
        <w:rPr>
          <w:rFonts w:ascii="Century Gothic" w:hAnsi="Century Gothic"/>
          <w:sz w:val="24"/>
        </w:rPr>
        <w:lastRenderedPageBreak/>
        <w:t>Wellbeing refers to feeling at ease, being spontaneous and free of emotional tensions and is crucial to good mental health. It is linked to self-confidence, a good degree of self-esteem and resilience.</w:t>
      </w:r>
    </w:p>
    <w:p w14:paraId="29664E06" w14:textId="77777777" w:rsidR="00D9048C" w:rsidRDefault="00D9048C" w:rsidP="00D9048C">
      <w:pPr>
        <w:jc w:val="both"/>
        <w:rPr>
          <w:rFonts w:ascii="Century Gothic" w:hAnsi="Century Gothic"/>
          <w:sz w:val="24"/>
        </w:rPr>
      </w:pPr>
      <w:r>
        <w:rPr>
          <w:rFonts w:ascii="Century Gothic" w:hAnsi="Century Gothic"/>
          <w:sz w:val="24"/>
        </w:rPr>
        <w:t>Involvement refers to being intensely engaged in activities and is a necessary condition for deep level learning and development.</w:t>
      </w:r>
      <w:r w:rsidR="00752B95">
        <w:rPr>
          <w:rFonts w:ascii="Century Gothic" w:hAnsi="Century Gothic"/>
          <w:sz w:val="24"/>
        </w:rPr>
        <w:t xml:space="preserve"> (These scales can be found in the appendix).</w:t>
      </w:r>
    </w:p>
    <w:p w14:paraId="54CC090E" w14:textId="77777777" w:rsidR="00752B95" w:rsidRDefault="00752B95" w:rsidP="00D9048C">
      <w:pPr>
        <w:jc w:val="both"/>
        <w:rPr>
          <w:rFonts w:ascii="Century Gothic" w:hAnsi="Century Gothic"/>
          <w:sz w:val="24"/>
        </w:rPr>
      </w:pPr>
      <w:r w:rsidRPr="00516C4A">
        <w:rPr>
          <w:rFonts w:ascii="Century Gothic" w:hAnsi="Century Gothic"/>
          <w:b/>
          <w:noProof/>
          <w:sz w:val="24"/>
          <w:szCs w:val="24"/>
          <w:lang w:eastAsia="en-GB"/>
        </w:rPr>
        <mc:AlternateContent>
          <mc:Choice Requires="wps">
            <w:drawing>
              <wp:anchor distT="45720" distB="45720" distL="114300" distR="114300" simplePos="0" relativeHeight="251694080" behindDoc="0" locked="0" layoutInCell="1" allowOverlap="1" wp14:anchorId="7FD04FD6" wp14:editId="7593C983">
                <wp:simplePos x="0" y="0"/>
                <wp:positionH relativeFrom="margin">
                  <wp:align>center</wp:align>
                </wp:positionH>
                <wp:positionV relativeFrom="paragraph">
                  <wp:posOffset>167640</wp:posOffset>
                </wp:positionV>
                <wp:extent cx="4434840" cy="1404620"/>
                <wp:effectExtent l="0" t="0" r="22860" b="1397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4840" cy="1404620"/>
                        </a:xfrm>
                        <a:prstGeom prst="rect">
                          <a:avLst/>
                        </a:prstGeom>
                        <a:solidFill>
                          <a:srgbClr val="FFCC99"/>
                        </a:solidFill>
                        <a:ln w="9525">
                          <a:solidFill>
                            <a:srgbClr val="000000"/>
                          </a:solidFill>
                          <a:miter lim="800000"/>
                          <a:headEnd/>
                          <a:tailEnd/>
                        </a:ln>
                      </wps:spPr>
                      <wps:txbx>
                        <w:txbxContent>
                          <w:p w14:paraId="40383707" w14:textId="77777777" w:rsidR="00752B95" w:rsidRPr="00463928" w:rsidRDefault="00752B95" w:rsidP="00752B95">
                            <w:pPr>
                              <w:jc w:val="center"/>
                              <w:rPr>
                                <w:rFonts w:ascii="Lucida Calligraphy" w:hAnsi="Lucida Calligraphy"/>
                              </w:rPr>
                            </w:pPr>
                            <w:r w:rsidRPr="00463928">
                              <w:rPr>
                                <w:rFonts w:ascii="Lucida Calligraphy" w:hAnsi="Lucida Calligraphy"/>
                              </w:rPr>
                              <w:t>“</w:t>
                            </w:r>
                            <w:r>
                              <w:rPr>
                                <w:rFonts w:ascii="Lucida Calligraphy" w:hAnsi="Lucida Calligraphy"/>
                              </w:rPr>
                              <w:t>High level attainment comes from high level engagement”</w:t>
                            </w:r>
                          </w:p>
                          <w:p w14:paraId="47A3E846" w14:textId="77777777" w:rsidR="00752B95" w:rsidRPr="00463928" w:rsidRDefault="00CD680E" w:rsidP="00CD680E">
                            <w:pPr>
                              <w:jc w:val="center"/>
                              <w:rPr>
                                <w:rFonts w:ascii="Lucida Calligraphy" w:hAnsi="Lucida Calligraphy"/>
                              </w:rPr>
                            </w:pPr>
                            <w:r>
                              <w:rPr>
                                <w:rFonts w:ascii="Lucida Calligraphy" w:hAnsi="Lucida Calligraphy"/>
                              </w:rPr>
                              <w:t>(</w:t>
                            </w:r>
                            <w:r w:rsidR="00752B95">
                              <w:rPr>
                                <w:rFonts w:ascii="Lucida Calligraphy" w:hAnsi="Lucida Calligraphy"/>
                              </w:rPr>
                              <w:t>Alistair Bryce-Clegg, 2015</w:t>
                            </w:r>
                            <w:r>
                              <w:rPr>
                                <w:rFonts w:ascii="Lucida Calligraphy" w:hAnsi="Lucida Calligraphy"/>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04FD6" id="_x0000_s1033" type="#_x0000_t202" style="position:absolute;left:0;text-align:left;margin-left:0;margin-top:13.2pt;width:349.2pt;height:110.6pt;z-index:25169408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" fillcolor="#fc9">
                <v:textbox style="mso-fit-shape-to-text:t">
                  <w:txbxContent>
                    <w:p w14:paraId="40383707" w14:textId="77777777" w:rsidR="00752B95" w:rsidRPr="00463928" w:rsidRDefault="00752B95" w:rsidP="00752B95">
                      <w:pPr>
                        <w:jc w:val="center"/>
                        <w:rPr>
                          <w:rFonts w:ascii="Lucida Calligraphy" w:hAnsi="Lucida Calligraphy"/>
                        </w:rPr>
                      </w:pPr>
                      <w:r w:rsidRPr="00463928">
                        <w:rPr>
                          <w:rFonts w:ascii="Lucida Calligraphy" w:hAnsi="Lucida Calligraphy"/>
                        </w:rPr>
                        <w:t>“</w:t>
                      </w:r>
                      <w:r>
                        <w:rPr>
                          <w:rFonts w:ascii="Lucida Calligraphy" w:hAnsi="Lucida Calligraphy"/>
                        </w:rPr>
                        <w:t>High level attainment comes from high level engagement”</w:t>
                      </w:r>
                    </w:p>
                    <w:p w14:paraId="47A3E846" w14:textId="77777777" w:rsidR="00752B95" w:rsidRPr="00463928" w:rsidRDefault="00CD680E" w:rsidP="00CD680E">
                      <w:pPr>
                        <w:jc w:val="center"/>
                        <w:rPr>
                          <w:rFonts w:ascii="Lucida Calligraphy" w:hAnsi="Lucida Calligraphy"/>
                        </w:rPr>
                      </w:pPr>
                      <w:r>
                        <w:rPr>
                          <w:rFonts w:ascii="Lucida Calligraphy" w:hAnsi="Lucida Calligraphy"/>
                        </w:rPr>
                        <w:t>(</w:t>
                      </w:r>
                      <w:r w:rsidR="00752B95">
                        <w:rPr>
                          <w:rFonts w:ascii="Lucida Calligraphy" w:hAnsi="Lucida Calligraphy"/>
                        </w:rPr>
                        <w:t>Alistair Bryce-Clegg, 2015</w:t>
                      </w:r>
                      <w:r>
                        <w:rPr>
                          <w:rFonts w:ascii="Lucida Calligraphy" w:hAnsi="Lucida Calligraphy"/>
                        </w:rPr>
                        <w:t>)</w:t>
                      </w:r>
                    </w:p>
                  </w:txbxContent>
                </v:textbox>
                <w10:wrap type="square" anchorx="margin"/>
              </v:shape>
            </w:pict>
          </mc:Fallback>
        </mc:AlternateContent>
      </w:r>
    </w:p>
    <w:p w14:paraId="328445DD" w14:textId="77777777" w:rsidR="00D9048C" w:rsidRDefault="00D9048C" w:rsidP="00D9048C">
      <w:pPr>
        <w:jc w:val="both"/>
        <w:rPr>
          <w:rFonts w:ascii="Century Gothic" w:hAnsi="Century Gothic"/>
          <w:sz w:val="24"/>
        </w:rPr>
      </w:pPr>
    </w:p>
    <w:p w14:paraId="1778F8B8" w14:textId="77777777" w:rsidR="00752B95" w:rsidRDefault="00752B95" w:rsidP="00D9048C">
      <w:pPr>
        <w:jc w:val="both"/>
        <w:rPr>
          <w:rFonts w:ascii="Century Gothic" w:hAnsi="Century Gothic"/>
          <w:sz w:val="24"/>
        </w:rPr>
      </w:pPr>
    </w:p>
    <w:p w14:paraId="16EA5E9F" w14:textId="77777777" w:rsidR="00D9048C" w:rsidRPr="00752B95" w:rsidRDefault="00D9048C" w:rsidP="00D9048C">
      <w:pPr>
        <w:jc w:val="both"/>
        <w:rPr>
          <w:rFonts w:ascii="Century Gothic" w:hAnsi="Century Gothic"/>
          <w:i/>
          <w:sz w:val="24"/>
        </w:rPr>
      </w:pPr>
      <w:r w:rsidRPr="00752B95">
        <w:rPr>
          <w:rFonts w:ascii="Century Gothic" w:hAnsi="Century Gothic"/>
          <w:i/>
          <w:sz w:val="24"/>
        </w:rPr>
        <w:t>3.Summative Assessments</w:t>
      </w:r>
    </w:p>
    <w:p w14:paraId="383CC0F2" w14:textId="77777777" w:rsidR="00634472" w:rsidRPr="00516C4A" w:rsidRDefault="00634472" w:rsidP="00615A73">
      <w:pPr>
        <w:jc w:val="both"/>
        <w:rPr>
          <w:rFonts w:ascii="Century Gothic" w:hAnsi="Century Gothic"/>
          <w:sz w:val="24"/>
        </w:rPr>
      </w:pPr>
      <w:r w:rsidRPr="00516C4A">
        <w:rPr>
          <w:rFonts w:ascii="Century Gothic" w:hAnsi="Century Gothic"/>
          <w:sz w:val="24"/>
        </w:rPr>
        <w:t xml:space="preserve">During the first term in </w:t>
      </w:r>
      <w:r w:rsidR="00B86A35" w:rsidRPr="00516C4A">
        <w:rPr>
          <w:rFonts w:ascii="Century Gothic" w:hAnsi="Century Gothic"/>
          <w:sz w:val="24"/>
        </w:rPr>
        <w:t>Reception,</w:t>
      </w:r>
      <w:r w:rsidRPr="00516C4A">
        <w:rPr>
          <w:rFonts w:ascii="Century Gothic" w:hAnsi="Century Gothic"/>
          <w:sz w:val="24"/>
        </w:rPr>
        <w:t xml:space="preserve"> the teacher assesses the ability of each child using a mixture of the statutory government baseline and also through teacher </w:t>
      </w:r>
      <w:r w:rsidR="00B86A35" w:rsidRPr="00516C4A">
        <w:rPr>
          <w:rFonts w:ascii="Century Gothic" w:hAnsi="Century Gothic"/>
          <w:sz w:val="24"/>
        </w:rPr>
        <w:t>observations</w:t>
      </w:r>
      <w:r w:rsidRPr="00516C4A">
        <w:rPr>
          <w:rFonts w:ascii="Century Gothic" w:hAnsi="Century Gothic"/>
          <w:sz w:val="24"/>
        </w:rPr>
        <w:t xml:space="preserve">. These assessments allow us to identify patterns of attainment within the cohort, in order to adjust the teaching programme for individual children and groups of children. We record each child’s level of development throughout the year and record whether each child is on track or not on track to meet a Good Level of Development (GLD) at the end of the year in July. </w:t>
      </w:r>
    </w:p>
    <w:p w14:paraId="0DC2CCD3" w14:textId="77777777" w:rsidR="00634472" w:rsidRPr="00516C4A" w:rsidRDefault="00634472" w:rsidP="00615A73">
      <w:pPr>
        <w:jc w:val="both"/>
        <w:rPr>
          <w:rFonts w:ascii="Century Gothic" w:hAnsi="Century Gothic"/>
          <w:sz w:val="24"/>
        </w:rPr>
      </w:pPr>
      <w:r w:rsidRPr="00516C4A">
        <w:rPr>
          <w:rFonts w:ascii="Century Gothic" w:hAnsi="Century Gothic"/>
          <w:sz w:val="24"/>
        </w:rPr>
        <w:t>Children will be judged at either an emerging level or an expected level in each early learning goal. The exceeding level no longer applies. We make regular assessments of children’s learning, and we use this information to ensure that future planning reflects identified needs. Assessment in the Foundation Stage takes the form of both formal and informal observations and through planned activities</w:t>
      </w:r>
      <w:r w:rsidR="00C81C79" w:rsidRPr="00516C4A">
        <w:rPr>
          <w:rFonts w:ascii="Century Gothic" w:hAnsi="Century Gothic"/>
          <w:sz w:val="24"/>
        </w:rPr>
        <w:t xml:space="preserve"> (see The Eastover EYFS Assessment </w:t>
      </w:r>
      <w:proofErr w:type="gramStart"/>
      <w:r w:rsidR="00C81C79" w:rsidRPr="00516C4A">
        <w:rPr>
          <w:rFonts w:ascii="Century Gothic" w:hAnsi="Century Gothic"/>
          <w:sz w:val="24"/>
        </w:rPr>
        <w:t>wheel</w:t>
      </w:r>
      <w:proofErr w:type="gramEnd"/>
      <w:r w:rsidR="00C81C79" w:rsidRPr="00516C4A">
        <w:rPr>
          <w:rFonts w:ascii="Century Gothic" w:hAnsi="Century Gothic"/>
          <w:sz w:val="24"/>
        </w:rPr>
        <w:t xml:space="preserve"> Appendix C)</w:t>
      </w:r>
      <w:r w:rsidRPr="00516C4A">
        <w:rPr>
          <w:rFonts w:ascii="Century Gothic" w:hAnsi="Century Gothic"/>
          <w:sz w:val="24"/>
        </w:rPr>
        <w:t>. Assessment is completed regularly and involves both the teacher, teaching assistants, parents and children, as appropriate.</w:t>
      </w:r>
    </w:p>
    <w:p w14:paraId="05386404" w14:textId="77777777" w:rsidR="001F6C12" w:rsidRPr="00516C4A" w:rsidRDefault="00634472" w:rsidP="00615A73">
      <w:pPr>
        <w:jc w:val="both"/>
        <w:rPr>
          <w:rFonts w:ascii="Century Gothic" w:hAnsi="Century Gothic"/>
          <w:sz w:val="24"/>
        </w:rPr>
      </w:pPr>
      <w:r w:rsidRPr="00516C4A">
        <w:rPr>
          <w:rFonts w:ascii="Century Gothic" w:hAnsi="Century Gothic"/>
          <w:sz w:val="24"/>
        </w:rPr>
        <w:t>We record eac</w:t>
      </w:r>
      <w:r w:rsidR="001A1255" w:rsidRPr="00516C4A">
        <w:rPr>
          <w:rFonts w:ascii="Century Gothic" w:hAnsi="Century Gothic"/>
          <w:sz w:val="24"/>
        </w:rPr>
        <w:t>h child’s level of development</w:t>
      </w:r>
      <w:r w:rsidRPr="00516C4A">
        <w:rPr>
          <w:rFonts w:ascii="Century Gothic" w:hAnsi="Century Gothic"/>
          <w:sz w:val="24"/>
        </w:rPr>
        <w:t xml:space="preserve"> throughout the year.</w:t>
      </w:r>
      <w:r w:rsidR="001A1255" w:rsidRPr="00516C4A">
        <w:rPr>
          <w:rFonts w:ascii="Century Gothic" w:hAnsi="Century Gothic"/>
          <w:sz w:val="24"/>
        </w:rPr>
        <w:t xml:space="preserve"> </w:t>
      </w:r>
      <w:r w:rsidRPr="00516C4A">
        <w:rPr>
          <w:rFonts w:ascii="Century Gothic" w:hAnsi="Century Gothic"/>
          <w:sz w:val="24"/>
        </w:rPr>
        <w:t xml:space="preserve">At the end of the final term in Reception we assess whether each child is emerging or expected in each strand within each area of learning and submit this data to the local authority. This information is also shared with the child’s next teacher who uses this information to make plans for the year ahead. We share this information too at parental consultation meetings and in the end-of-year report. </w:t>
      </w:r>
    </w:p>
    <w:p w14:paraId="5F61AB1E" w14:textId="77777777" w:rsidR="00634472" w:rsidRPr="00516C4A" w:rsidRDefault="00634472" w:rsidP="00615A73">
      <w:pPr>
        <w:jc w:val="both"/>
        <w:rPr>
          <w:rFonts w:ascii="Century Gothic" w:hAnsi="Century Gothic"/>
          <w:sz w:val="24"/>
        </w:rPr>
      </w:pPr>
      <w:r w:rsidRPr="00516C4A">
        <w:rPr>
          <w:rFonts w:ascii="Century Gothic" w:hAnsi="Century Gothic"/>
          <w:sz w:val="24"/>
        </w:rPr>
        <w:t>Parents receive an annual written report that offers detailed comments on each child’s holistic progress across all areas of learning. It highlights the child’s strengths and development needs, and gives details of the child’s general progress. We complete these in June, a</w:t>
      </w:r>
      <w:r w:rsidR="00C81C79" w:rsidRPr="00516C4A">
        <w:rPr>
          <w:rFonts w:ascii="Century Gothic" w:hAnsi="Century Gothic"/>
          <w:sz w:val="24"/>
        </w:rPr>
        <w:t>nd send them to parents in</w:t>
      </w:r>
      <w:r w:rsidRPr="00516C4A">
        <w:rPr>
          <w:rFonts w:ascii="Century Gothic" w:hAnsi="Century Gothic"/>
          <w:sz w:val="24"/>
        </w:rPr>
        <w:t xml:space="preserve"> July each year.</w:t>
      </w:r>
    </w:p>
    <w:p w14:paraId="40EE8A8B" w14:textId="77777777" w:rsidR="003A0C61" w:rsidRPr="00752B95" w:rsidRDefault="003A0C61" w:rsidP="00615A73">
      <w:pPr>
        <w:jc w:val="both"/>
        <w:rPr>
          <w:rFonts w:ascii="Century Gothic" w:hAnsi="Century Gothic"/>
          <w:b/>
          <w:sz w:val="28"/>
          <w:szCs w:val="40"/>
          <w:u w:val="single"/>
        </w:rPr>
      </w:pPr>
      <w:r w:rsidRPr="00752B95">
        <w:rPr>
          <w:rFonts w:ascii="Century Gothic" w:hAnsi="Century Gothic"/>
          <w:b/>
          <w:sz w:val="28"/>
          <w:szCs w:val="40"/>
          <w:u w:val="single"/>
        </w:rPr>
        <w:lastRenderedPageBreak/>
        <w:t>Inclusion</w:t>
      </w:r>
    </w:p>
    <w:p w14:paraId="1A45DEE0" w14:textId="77777777" w:rsidR="003A0C61" w:rsidRDefault="003A0C61" w:rsidP="00615A73">
      <w:pPr>
        <w:jc w:val="both"/>
        <w:rPr>
          <w:rFonts w:ascii="Century Gothic" w:hAnsi="Century Gothic"/>
          <w:sz w:val="24"/>
        </w:rPr>
      </w:pPr>
      <w:r w:rsidRPr="00516C4A">
        <w:rPr>
          <w:rFonts w:ascii="Century Gothic" w:hAnsi="Century Gothic"/>
          <w:sz w:val="24"/>
        </w:rPr>
        <w:t xml:space="preserve">All children will receive quality first teaching on a daily basis and activities will be differentiated accordingly. In addition to this, where children have been identified as having a specific need, intervention programmes will be implemented. Teachers and Teaching Assistants plan programmes together and where needed with liaison with the Special Needs Co-ordinator. </w:t>
      </w:r>
    </w:p>
    <w:p w14:paraId="5706AD4E" w14:textId="77777777" w:rsidR="00157549" w:rsidRPr="00D75C33" w:rsidRDefault="00157549" w:rsidP="00157549">
      <w:pPr>
        <w:jc w:val="both"/>
        <w:rPr>
          <w:rFonts w:ascii="Century Gothic" w:hAnsi="Century Gothic"/>
          <w:b/>
          <w:bCs/>
          <w:sz w:val="28"/>
          <w:szCs w:val="28"/>
          <w:u w:val="single"/>
        </w:rPr>
      </w:pPr>
      <w:r w:rsidRPr="00D75C33">
        <w:rPr>
          <w:rFonts w:ascii="Century Gothic" w:eastAsia="Times New Roman" w:hAnsi="Century Gothic" w:cs="Segoe UI"/>
          <w:b/>
          <w:bCs/>
          <w:sz w:val="28"/>
          <w:szCs w:val="28"/>
          <w:u w:val="single"/>
          <w:lang w:eastAsia="en-GB"/>
        </w:rPr>
        <w:t xml:space="preserve">Equality and British Values </w:t>
      </w:r>
    </w:p>
    <w:p w14:paraId="36337EE6" w14:textId="77777777" w:rsidR="00157549" w:rsidRPr="00D75C33" w:rsidRDefault="00157549" w:rsidP="00157549">
      <w:pPr>
        <w:spacing w:before="100" w:beforeAutospacing="1" w:after="100" w:afterAutospacing="1" w:line="300" w:lineRule="atLeast"/>
        <w:rPr>
          <w:rFonts w:ascii="Century Gothic" w:eastAsia="Times New Roman" w:hAnsi="Century Gothic" w:cs="Segoe UI"/>
          <w:sz w:val="24"/>
          <w:szCs w:val="24"/>
          <w:lang w:eastAsia="en-GB"/>
        </w:rPr>
      </w:pPr>
      <w:r w:rsidRPr="00D75C33">
        <w:rPr>
          <w:rFonts w:ascii="Century Gothic" w:eastAsia="Times New Roman" w:hAnsi="Century Gothic" w:cs="Segoe UI"/>
          <w:sz w:val="24"/>
          <w:szCs w:val="24"/>
          <w:lang w:eastAsia="en-GB"/>
        </w:rPr>
        <w:t>At Eastover Primary School, our EYFS provision promotes equality of opportunity, inclusion and anti</w:t>
      </w:r>
      <w:r w:rsidRPr="00D75C33">
        <w:rPr>
          <w:rFonts w:ascii="Century Gothic" w:eastAsia="Times New Roman" w:hAnsi="Century Gothic" w:cs="Segoe UI"/>
          <w:sz w:val="24"/>
          <w:szCs w:val="24"/>
          <w:lang w:eastAsia="en-GB"/>
        </w:rPr>
        <w:noBreakHyphen/>
        <w:t>discriminatory practice in accordance with the Equality Act 2010. All children are supported to access the full breadth of the EYFS curriculum, and reasonable adjustments are made where necessary to ensure every child can participate fully, achieve well and feel a strong sense of belonging.</w:t>
      </w:r>
    </w:p>
    <w:p w14:paraId="7098172B" w14:textId="77777777" w:rsidR="00157549" w:rsidRPr="00D75C33" w:rsidRDefault="00157549" w:rsidP="00157549">
      <w:pPr>
        <w:spacing w:before="100" w:beforeAutospacing="1" w:after="100" w:afterAutospacing="1" w:line="300" w:lineRule="atLeast"/>
        <w:rPr>
          <w:rFonts w:ascii="Century Gothic" w:eastAsia="Times New Roman" w:hAnsi="Century Gothic" w:cs="Segoe UI"/>
          <w:sz w:val="24"/>
          <w:szCs w:val="24"/>
          <w:lang w:eastAsia="en-GB"/>
        </w:rPr>
      </w:pPr>
      <w:r w:rsidRPr="00D75C33">
        <w:rPr>
          <w:rFonts w:ascii="Century Gothic" w:eastAsia="Times New Roman" w:hAnsi="Century Gothic" w:cs="Segoe UI"/>
          <w:sz w:val="24"/>
          <w:szCs w:val="24"/>
          <w:lang w:eastAsia="en-GB"/>
        </w:rPr>
        <w:t>In line with Ofsted’s expectations, British Values are embedded through everyday practice in an age</w:t>
      </w:r>
      <w:r w:rsidRPr="00D75C33">
        <w:rPr>
          <w:rFonts w:ascii="Century Gothic" w:eastAsia="Times New Roman" w:hAnsi="Century Gothic" w:cs="Segoe UI"/>
          <w:sz w:val="24"/>
          <w:szCs w:val="24"/>
          <w:lang w:eastAsia="en-GB"/>
        </w:rPr>
        <w:noBreakHyphen/>
        <w:t>appropriate way. Through positive relationships, carefully chosen texts, play</w:t>
      </w:r>
      <w:r w:rsidRPr="00D75C33">
        <w:rPr>
          <w:rFonts w:ascii="Century Gothic" w:eastAsia="Times New Roman" w:hAnsi="Century Gothic" w:cs="Segoe UI"/>
          <w:sz w:val="24"/>
          <w:szCs w:val="24"/>
          <w:lang w:eastAsia="en-GB"/>
        </w:rPr>
        <w:noBreakHyphen/>
        <w:t>based learning and adult modelling, children are supported to develop an understanding of mutual respect, tolerance, fairness and kindness. These values are reflected in how children learn to listen to others, take turns, resolve conflict, respect differences and form positive relationships.</w:t>
      </w:r>
    </w:p>
    <w:p w14:paraId="15BDAFC1" w14:textId="77777777" w:rsidR="00157549" w:rsidRPr="00D75C33" w:rsidRDefault="00157549" w:rsidP="00157549">
      <w:pPr>
        <w:spacing w:before="100" w:beforeAutospacing="1" w:after="100" w:afterAutospacing="1" w:line="300" w:lineRule="atLeast"/>
        <w:rPr>
          <w:rFonts w:ascii="Century Gothic" w:eastAsia="Times New Roman" w:hAnsi="Century Gothic" w:cs="Segoe UI"/>
          <w:sz w:val="24"/>
          <w:szCs w:val="24"/>
          <w:lang w:eastAsia="en-GB"/>
        </w:rPr>
      </w:pPr>
      <w:r w:rsidRPr="00D75C33">
        <w:rPr>
          <w:rFonts w:ascii="Century Gothic" w:eastAsia="Times New Roman" w:hAnsi="Century Gothic" w:cs="Segoe UI"/>
          <w:sz w:val="24"/>
          <w:szCs w:val="24"/>
          <w:lang w:eastAsia="en-GB"/>
        </w:rPr>
        <w:t>This approach supports children’s personal development, behaviour and attitudes, enabling them to become confident, respectful and caring members of the school community who are well prepared for life in modern Britain.</w:t>
      </w:r>
    </w:p>
    <w:p w14:paraId="4DB5EB0A" w14:textId="4BFCD8CA" w:rsidR="00157549" w:rsidRPr="00516C4A" w:rsidRDefault="00892618" w:rsidP="00615A73">
      <w:pPr>
        <w:jc w:val="both"/>
        <w:rPr>
          <w:rFonts w:ascii="Century Gothic" w:hAnsi="Century Gothic"/>
          <w:sz w:val="24"/>
        </w:rPr>
      </w:pPr>
      <w:r>
        <w:rPr>
          <w:rFonts w:ascii="Century Gothic" w:hAnsi="Century Gothic"/>
          <w:sz w:val="24"/>
        </w:rPr>
        <w:t xml:space="preserve">Structure </w:t>
      </w:r>
    </w:p>
    <w:p w14:paraId="0583EBD4" w14:textId="77777777" w:rsidR="00C1036A" w:rsidRPr="00752B95" w:rsidRDefault="00C1036A" w:rsidP="00C1036A">
      <w:pPr>
        <w:rPr>
          <w:rFonts w:ascii="Century Gothic" w:hAnsi="Century Gothic"/>
          <w:sz w:val="16"/>
          <w:u w:val="single"/>
        </w:rPr>
      </w:pPr>
      <w:r w:rsidRPr="00752B95">
        <w:rPr>
          <w:rFonts w:ascii="Century Gothic" w:hAnsi="Century Gothic"/>
          <w:b/>
          <w:sz w:val="28"/>
          <w:szCs w:val="40"/>
          <w:u w:val="single"/>
        </w:rPr>
        <w:t>Safeguarding and welfare procedures</w:t>
      </w:r>
      <w:r w:rsidRPr="00752B95">
        <w:rPr>
          <w:rFonts w:ascii="Century Gothic" w:hAnsi="Century Gothic"/>
          <w:sz w:val="16"/>
          <w:u w:val="single"/>
        </w:rPr>
        <w:t xml:space="preserve"> </w:t>
      </w:r>
    </w:p>
    <w:p w14:paraId="30FADD30" w14:textId="77777777" w:rsidR="00C1036A" w:rsidRPr="00516C4A" w:rsidRDefault="00C1036A" w:rsidP="00615A73">
      <w:pPr>
        <w:jc w:val="both"/>
        <w:rPr>
          <w:rFonts w:ascii="Century Gothic" w:hAnsi="Century Gothic"/>
          <w:sz w:val="24"/>
          <w:szCs w:val="24"/>
        </w:rPr>
      </w:pPr>
      <w:r w:rsidRPr="00516C4A">
        <w:rPr>
          <w:rFonts w:ascii="Century Gothic" w:hAnsi="Century Gothic"/>
          <w:sz w:val="24"/>
          <w:szCs w:val="24"/>
        </w:rPr>
        <w:t>It is important to us that all children in the school are ‘safe’. We aim to educate children on boundaries, rules and limits and to help them understand why they exist. We provide children with choices to help them develop this important life skill.</w:t>
      </w:r>
      <w:r w:rsidR="003A0C61" w:rsidRPr="00516C4A">
        <w:rPr>
          <w:rFonts w:ascii="Century Gothic" w:hAnsi="Century Gothic"/>
          <w:sz w:val="24"/>
          <w:szCs w:val="24"/>
        </w:rPr>
        <w:t xml:space="preserve"> We help children to self-regulate and manage their emotions appropriately and Personal Socia</w:t>
      </w:r>
      <w:r w:rsidR="00B86A35" w:rsidRPr="00516C4A">
        <w:rPr>
          <w:rFonts w:ascii="Century Gothic" w:hAnsi="Century Gothic"/>
          <w:sz w:val="24"/>
          <w:szCs w:val="24"/>
        </w:rPr>
        <w:t>l and Emotional Education is</w:t>
      </w:r>
      <w:r w:rsidR="003A0C61" w:rsidRPr="00516C4A">
        <w:rPr>
          <w:rFonts w:ascii="Century Gothic" w:hAnsi="Century Gothic"/>
          <w:sz w:val="24"/>
          <w:szCs w:val="24"/>
        </w:rPr>
        <w:t xml:space="preserve"> at the heart of everything we do. </w:t>
      </w:r>
    </w:p>
    <w:p w14:paraId="2304449E" w14:textId="77777777" w:rsidR="00C1036A" w:rsidRPr="00516C4A" w:rsidRDefault="00C1036A" w:rsidP="00615A73">
      <w:pPr>
        <w:jc w:val="both"/>
        <w:rPr>
          <w:rFonts w:ascii="Century Gothic" w:hAnsi="Century Gothic"/>
          <w:sz w:val="24"/>
          <w:szCs w:val="24"/>
        </w:rPr>
      </w:pPr>
      <w:r w:rsidRPr="00516C4A">
        <w:rPr>
          <w:rFonts w:ascii="Century Gothic" w:hAnsi="Century Gothic"/>
          <w:sz w:val="24"/>
          <w:szCs w:val="24"/>
        </w:rPr>
        <w:t xml:space="preserve">Children should be allowed to take risks, but need to be taught how to recognise and avoid hazards. We aim to protect the physical and psychological well-being of all children. We know that children learn best when they are healthy and safe, when their individual needs are met and when they have the chance to build positive relationships with the adults around them and their peers. </w:t>
      </w:r>
    </w:p>
    <w:p w14:paraId="12F2FB46" w14:textId="77777777" w:rsidR="00860A04" w:rsidRDefault="00C1036A" w:rsidP="00860A04">
      <w:pPr>
        <w:spacing w:line="300" w:lineRule="atLeast"/>
        <w:rPr>
          <w:rFonts w:ascii="Century Gothic" w:eastAsia="Times New Roman" w:hAnsi="Century Gothic" w:cs="Segoe UI"/>
          <w:sz w:val="24"/>
          <w:szCs w:val="24"/>
          <w:lang w:eastAsia="en-GB"/>
        </w:rPr>
      </w:pPr>
      <w:r w:rsidRPr="00516C4A">
        <w:rPr>
          <w:rFonts w:ascii="Century Gothic" w:hAnsi="Century Gothic"/>
          <w:sz w:val="24"/>
          <w:szCs w:val="24"/>
        </w:rPr>
        <w:lastRenderedPageBreak/>
        <w:t>The rest of our safeguarding and welfare procedures are outl</w:t>
      </w:r>
      <w:r w:rsidR="001879F7" w:rsidRPr="00516C4A">
        <w:rPr>
          <w:rFonts w:ascii="Century Gothic" w:hAnsi="Century Gothic"/>
          <w:sz w:val="24"/>
          <w:szCs w:val="24"/>
        </w:rPr>
        <w:t xml:space="preserve">ined in our suite of </w:t>
      </w:r>
      <w:r w:rsidR="001879F7" w:rsidRPr="00894626">
        <w:rPr>
          <w:rFonts w:ascii="Century Gothic" w:hAnsi="Century Gothic"/>
          <w:sz w:val="24"/>
          <w:szCs w:val="24"/>
        </w:rPr>
        <w:t>safeguarding policies which have</w:t>
      </w:r>
      <w:r w:rsidRPr="00894626">
        <w:rPr>
          <w:rFonts w:ascii="Century Gothic" w:hAnsi="Century Gothic"/>
          <w:sz w:val="24"/>
          <w:szCs w:val="24"/>
        </w:rPr>
        <w:t xml:space="preserve"> been written in accordance with </w:t>
      </w:r>
      <w:r w:rsidRPr="00894626">
        <w:rPr>
          <w:rFonts w:ascii="Century Gothic" w:hAnsi="Century Gothic"/>
          <w:b/>
          <w:sz w:val="24"/>
          <w:szCs w:val="24"/>
        </w:rPr>
        <w:t>‘</w:t>
      </w:r>
      <w:r w:rsidR="00B43305" w:rsidRPr="00894626">
        <w:rPr>
          <w:rFonts w:ascii="Century Gothic" w:eastAsia="Times New Roman" w:hAnsi="Century Gothic" w:cs="Segoe UI"/>
          <w:sz w:val="24"/>
          <w:szCs w:val="24"/>
          <w:lang w:eastAsia="en-GB"/>
        </w:rPr>
        <w:t xml:space="preserve">Keeping Children Safe in Education (September 2024). </w:t>
      </w:r>
      <w:r w:rsidR="00577C0B" w:rsidRPr="00894626">
        <w:rPr>
          <w:rFonts w:ascii="Century Gothic" w:eastAsia="Times New Roman" w:hAnsi="Century Gothic" w:cs="Segoe UI"/>
          <w:sz w:val="24"/>
          <w:szCs w:val="24"/>
          <w:lang w:eastAsia="en-GB"/>
        </w:rPr>
        <w:t xml:space="preserve"> Our Designated Safeguarding Lead </w:t>
      </w:r>
      <w:r w:rsidR="00577C0B" w:rsidRPr="00117047">
        <w:rPr>
          <w:rFonts w:ascii="Century Gothic" w:eastAsia="Times New Roman" w:hAnsi="Century Gothic" w:cs="Segoe UI"/>
          <w:sz w:val="24"/>
          <w:szCs w:val="24"/>
          <w:lang w:eastAsia="en-GB"/>
        </w:rPr>
        <w:t>is Mrs Sarah Stacey.</w:t>
      </w:r>
      <w:r w:rsidR="00117047" w:rsidRPr="00117047">
        <w:rPr>
          <w:rFonts w:ascii="Century Gothic" w:eastAsia="Times New Roman" w:hAnsi="Century Gothic" w:cs="Segoe UI"/>
          <w:sz w:val="24"/>
          <w:szCs w:val="24"/>
          <w:lang w:eastAsia="en-GB"/>
        </w:rPr>
        <w:t xml:space="preserve"> Where attendance or punctuality becomes a concern, staff work proactively with families and the wider school to support regular attendance and early intervention.</w:t>
      </w:r>
      <w:r w:rsidR="00860A04">
        <w:rPr>
          <w:rFonts w:ascii="Century Gothic" w:eastAsia="Times New Roman" w:hAnsi="Century Gothic" w:cs="Segoe UI"/>
          <w:sz w:val="24"/>
          <w:szCs w:val="24"/>
          <w:lang w:eastAsia="en-GB"/>
        </w:rPr>
        <w:t xml:space="preserve"> </w:t>
      </w:r>
      <w:r w:rsidR="00860A04" w:rsidRPr="00860A04">
        <w:rPr>
          <w:rFonts w:ascii="Century Gothic" w:eastAsia="Times New Roman" w:hAnsi="Century Gothic" w:cs="Segoe UI"/>
          <w:sz w:val="24"/>
          <w:szCs w:val="24"/>
          <w:lang w:eastAsia="en-GB"/>
        </w:rPr>
        <w:t>Staff follow up any unexplained or prolonged absence promptly in line with safeguarding requirements, working with families and the wider school to ensure children’s welfare and safety.</w:t>
      </w:r>
    </w:p>
    <w:p w14:paraId="7DE66B27" w14:textId="77777777" w:rsidR="00B01E10" w:rsidRDefault="00B01E10" w:rsidP="00860A04">
      <w:pPr>
        <w:spacing w:line="300" w:lineRule="atLeast"/>
        <w:rPr>
          <w:rFonts w:ascii="Century Gothic" w:eastAsia="Times New Roman" w:hAnsi="Century Gothic" w:cs="Segoe UI"/>
          <w:sz w:val="24"/>
          <w:szCs w:val="24"/>
          <w:lang w:eastAsia="en-GB"/>
        </w:rPr>
      </w:pPr>
    </w:p>
    <w:p w14:paraId="1B207246" w14:textId="29003637" w:rsidR="00B01E10" w:rsidRPr="00B01E10" w:rsidRDefault="00B01E10" w:rsidP="00860A04">
      <w:pPr>
        <w:spacing w:line="300" w:lineRule="atLeast"/>
        <w:rPr>
          <w:rFonts w:ascii="Century Gothic" w:eastAsia="Times New Roman" w:hAnsi="Century Gothic" w:cs="Segoe UI"/>
          <w:b/>
          <w:bCs/>
          <w:sz w:val="24"/>
          <w:szCs w:val="24"/>
          <w:u w:val="single"/>
          <w:lang w:eastAsia="en-GB"/>
        </w:rPr>
      </w:pPr>
      <w:r w:rsidRPr="00B01E10">
        <w:rPr>
          <w:rFonts w:ascii="Century Gothic" w:eastAsia="Times New Roman" w:hAnsi="Century Gothic" w:cs="Segoe UI"/>
          <w:b/>
          <w:bCs/>
          <w:sz w:val="24"/>
          <w:szCs w:val="24"/>
          <w:u w:val="single"/>
          <w:lang w:eastAsia="en-GB"/>
        </w:rPr>
        <w:t>Safeguarding Training</w:t>
      </w:r>
    </w:p>
    <w:p w14:paraId="02F6BAE7" w14:textId="77777777" w:rsidR="000865A0" w:rsidRPr="000865A0" w:rsidRDefault="000865A0" w:rsidP="000865A0">
      <w:pPr>
        <w:spacing w:after="0" w:line="300" w:lineRule="atLeast"/>
        <w:rPr>
          <w:rFonts w:ascii="Century Gothic" w:eastAsia="Times New Roman" w:hAnsi="Century Gothic" w:cs="Segoe UI"/>
          <w:sz w:val="24"/>
          <w:szCs w:val="24"/>
          <w:lang w:eastAsia="en-GB"/>
        </w:rPr>
      </w:pPr>
      <w:r w:rsidRPr="000865A0">
        <w:rPr>
          <w:rFonts w:ascii="Century Gothic" w:eastAsia="Times New Roman" w:hAnsi="Century Gothic" w:cs="Segoe UI"/>
          <w:sz w:val="24"/>
          <w:szCs w:val="24"/>
          <w:lang w:eastAsia="en-GB"/>
        </w:rPr>
        <w:t>All staff receive regular safeguarding training, which is updated in line with statutory guidance, and are supported to apply this consistently in practice.</w:t>
      </w:r>
    </w:p>
    <w:p w14:paraId="3EC6E5B3" w14:textId="77777777" w:rsidR="007A5A59" w:rsidRDefault="007A5A59" w:rsidP="007A5A59">
      <w:pPr>
        <w:spacing w:after="0" w:line="300" w:lineRule="atLeast"/>
        <w:rPr>
          <w:rFonts w:ascii="Segoe UI" w:eastAsia="Times New Roman" w:hAnsi="Segoe UI" w:cs="Segoe UI"/>
          <w:sz w:val="21"/>
          <w:szCs w:val="21"/>
          <w:lang w:eastAsia="en-GB"/>
        </w:rPr>
      </w:pPr>
    </w:p>
    <w:p w14:paraId="2C9D0CE8" w14:textId="77777777" w:rsidR="00B01E10" w:rsidRDefault="00B01E10" w:rsidP="007A5A59">
      <w:pPr>
        <w:spacing w:after="0" w:line="300" w:lineRule="atLeast"/>
        <w:rPr>
          <w:rFonts w:ascii="Century Gothic" w:eastAsia="Times New Roman" w:hAnsi="Century Gothic" w:cs="Segoe UI"/>
          <w:b/>
          <w:bCs/>
          <w:sz w:val="24"/>
          <w:szCs w:val="24"/>
          <w:u w:val="single"/>
          <w:lang w:eastAsia="en-GB"/>
        </w:rPr>
      </w:pPr>
      <w:r w:rsidRPr="00B01E10">
        <w:rPr>
          <w:rFonts w:ascii="Century Gothic" w:eastAsia="Times New Roman" w:hAnsi="Century Gothic" w:cs="Segoe UI"/>
          <w:b/>
          <w:bCs/>
          <w:sz w:val="24"/>
          <w:szCs w:val="24"/>
          <w:u w:val="single"/>
          <w:lang w:eastAsia="en-GB"/>
        </w:rPr>
        <w:t>Whistleblowing</w:t>
      </w:r>
    </w:p>
    <w:p w14:paraId="7A6F43C2" w14:textId="77777777" w:rsidR="00B01E10" w:rsidRPr="00B01E10" w:rsidRDefault="00B01E10" w:rsidP="007A5A59">
      <w:pPr>
        <w:spacing w:after="0" w:line="300" w:lineRule="atLeast"/>
        <w:rPr>
          <w:rFonts w:ascii="Century Gothic" w:eastAsia="Times New Roman" w:hAnsi="Century Gothic" w:cs="Segoe UI"/>
          <w:b/>
          <w:bCs/>
          <w:sz w:val="24"/>
          <w:szCs w:val="24"/>
          <w:u w:val="single"/>
          <w:lang w:eastAsia="en-GB"/>
        </w:rPr>
      </w:pPr>
    </w:p>
    <w:p w14:paraId="1C042C55" w14:textId="2770C75D" w:rsidR="007A5A59" w:rsidRPr="007A5A59" w:rsidRDefault="007A5A59" w:rsidP="007A5A59">
      <w:pPr>
        <w:spacing w:after="0" w:line="300" w:lineRule="atLeast"/>
        <w:rPr>
          <w:rFonts w:ascii="Century Gothic" w:eastAsia="Times New Roman" w:hAnsi="Century Gothic" w:cs="Segoe UI"/>
          <w:sz w:val="24"/>
          <w:szCs w:val="24"/>
          <w:lang w:eastAsia="en-GB"/>
        </w:rPr>
      </w:pPr>
      <w:r w:rsidRPr="007A5A59">
        <w:rPr>
          <w:rFonts w:ascii="Century Gothic" w:eastAsia="Times New Roman" w:hAnsi="Century Gothic" w:cs="Segoe UI"/>
          <w:sz w:val="24"/>
          <w:szCs w:val="24"/>
          <w:lang w:eastAsia="en-GB"/>
        </w:rPr>
        <w:t>Clear whistleblowing procedures are in place to enable staff to report concerns about the conduct or behaviour of adults working with children, without fear of reprisal.</w:t>
      </w:r>
    </w:p>
    <w:p w14:paraId="44DA4992" w14:textId="77777777" w:rsidR="007A5A59" w:rsidRPr="00B01E10" w:rsidRDefault="007A5A59" w:rsidP="00860A04">
      <w:pPr>
        <w:spacing w:line="300" w:lineRule="atLeast"/>
        <w:rPr>
          <w:rFonts w:ascii="Segoe UI" w:eastAsia="Times New Roman" w:hAnsi="Segoe UI" w:cs="Segoe UI"/>
          <w:b/>
          <w:bCs/>
          <w:sz w:val="21"/>
          <w:szCs w:val="21"/>
          <w:u w:val="single"/>
          <w:lang w:eastAsia="en-GB"/>
        </w:rPr>
      </w:pPr>
    </w:p>
    <w:p w14:paraId="7927DE63" w14:textId="384326AC" w:rsidR="00B01E10" w:rsidRPr="00B01E10" w:rsidRDefault="00B01E10" w:rsidP="00860A04">
      <w:pPr>
        <w:spacing w:line="300" w:lineRule="atLeast"/>
        <w:rPr>
          <w:rFonts w:ascii="Century Gothic" w:eastAsia="Times New Roman" w:hAnsi="Century Gothic" w:cs="Segoe UI"/>
          <w:b/>
          <w:bCs/>
          <w:sz w:val="21"/>
          <w:szCs w:val="21"/>
          <w:u w:val="single"/>
          <w:lang w:eastAsia="en-GB"/>
        </w:rPr>
      </w:pPr>
      <w:r w:rsidRPr="00B01E10">
        <w:rPr>
          <w:rFonts w:ascii="Century Gothic" w:eastAsia="Times New Roman" w:hAnsi="Century Gothic" w:cs="Segoe UI"/>
          <w:b/>
          <w:bCs/>
          <w:sz w:val="21"/>
          <w:szCs w:val="21"/>
          <w:u w:val="single"/>
          <w:lang w:eastAsia="en-GB"/>
        </w:rPr>
        <w:t>Personal Care and Children’s Privacy</w:t>
      </w:r>
    </w:p>
    <w:p w14:paraId="7BA00BF8" w14:textId="117F0814" w:rsidR="0089410B" w:rsidRPr="00B01E10" w:rsidRDefault="0089410B" w:rsidP="0089410B">
      <w:pPr>
        <w:spacing w:after="0" w:line="300" w:lineRule="atLeast"/>
        <w:rPr>
          <w:rFonts w:ascii="Century Gothic" w:eastAsia="Times New Roman" w:hAnsi="Century Gothic" w:cs="Segoe UI"/>
          <w:sz w:val="24"/>
          <w:szCs w:val="24"/>
          <w:lang w:eastAsia="en-GB"/>
        </w:rPr>
      </w:pPr>
      <w:r w:rsidRPr="00B01E10">
        <w:rPr>
          <w:rFonts w:ascii="Century Gothic" w:eastAsia="Times New Roman" w:hAnsi="Century Gothic" w:cs="Segoe UI"/>
          <w:sz w:val="24"/>
          <w:szCs w:val="24"/>
          <w:lang w:eastAsia="en-GB"/>
        </w:rPr>
        <w:t>C</w:t>
      </w:r>
      <w:r w:rsidRPr="0089410B">
        <w:rPr>
          <w:rFonts w:ascii="Century Gothic" w:eastAsia="Times New Roman" w:hAnsi="Century Gothic" w:cs="Segoe UI"/>
          <w:sz w:val="24"/>
          <w:szCs w:val="24"/>
          <w:lang w:eastAsia="en-GB"/>
        </w:rPr>
        <w:t>hildren’s privacy and dignity are respected during toileting and personal care routines, while maintaining appropriate safeguarding oversight at all times.</w:t>
      </w:r>
    </w:p>
    <w:p w14:paraId="274D330F" w14:textId="77777777" w:rsidR="00DA55F0" w:rsidRPr="00B13D8B" w:rsidRDefault="00DA55F0" w:rsidP="0089410B">
      <w:pPr>
        <w:spacing w:after="0" w:line="300" w:lineRule="atLeast"/>
        <w:rPr>
          <w:rFonts w:ascii="Century Gothic" w:eastAsia="Times New Roman" w:hAnsi="Century Gothic" w:cs="Segoe UI"/>
          <w:sz w:val="24"/>
          <w:szCs w:val="24"/>
          <w:lang w:eastAsia="en-GB"/>
        </w:rPr>
      </w:pPr>
    </w:p>
    <w:p w14:paraId="0B8E407D" w14:textId="77777777" w:rsidR="000A3FE3" w:rsidRPr="000A3FE3" w:rsidRDefault="000A3FE3" w:rsidP="00DA55F0">
      <w:pPr>
        <w:spacing w:after="0" w:line="300" w:lineRule="atLeast"/>
        <w:rPr>
          <w:rFonts w:ascii="Century Gothic" w:eastAsia="Times New Roman" w:hAnsi="Century Gothic" w:cs="Segoe UI"/>
          <w:b/>
          <w:bCs/>
          <w:sz w:val="24"/>
          <w:szCs w:val="24"/>
          <w:u w:val="single"/>
          <w:lang w:eastAsia="en-GB"/>
        </w:rPr>
      </w:pPr>
      <w:r w:rsidRPr="000A3FE3">
        <w:rPr>
          <w:rFonts w:ascii="Century Gothic" w:eastAsia="Times New Roman" w:hAnsi="Century Gothic" w:cs="Segoe UI"/>
          <w:b/>
          <w:bCs/>
          <w:sz w:val="24"/>
          <w:szCs w:val="24"/>
          <w:u w:val="single"/>
          <w:lang w:eastAsia="en-GB"/>
        </w:rPr>
        <w:t>Safer Recruitment</w:t>
      </w:r>
    </w:p>
    <w:p w14:paraId="13ED1A0F" w14:textId="3A5C8CB1" w:rsidR="00DA55F0" w:rsidRPr="00DA55F0" w:rsidRDefault="00DA55F0" w:rsidP="00DA55F0">
      <w:pPr>
        <w:spacing w:after="0" w:line="300" w:lineRule="atLeast"/>
        <w:rPr>
          <w:rFonts w:ascii="Century Gothic" w:eastAsia="Times New Roman" w:hAnsi="Century Gothic" w:cs="Segoe UI"/>
          <w:sz w:val="24"/>
          <w:szCs w:val="24"/>
          <w:lang w:eastAsia="en-GB"/>
        </w:rPr>
      </w:pPr>
      <w:r w:rsidRPr="00DA55F0">
        <w:rPr>
          <w:rFonts w:ascii="Century Gothic" w:eastAsia="Times New Roman" w:hAnsi="Century Gothic" w:cs="Segoe UI"/>
          <w:sz w:val="24"/>
          <w:szCs w:val="24"/>
          <w:lang w:eastAsia="en-GB"/>
        </w:rPr>
        <w:t>Recruitment procedures follow safer recruitment practice to ensure that only suitable adults work with children.</w:t>
      </w:r>
    </w:p>
    <w:p w14:paraId="131299A1" w14:textId="77777777" w:rsidR="00DA55F0" w:rsidRPr="000A3FE3" w:rsidRDefault="00DA55F0" w:rsidP="0089410B">
      <w:pPr>
        <w:spacing w:after="0" w:line="300" w:lineRule="atLeast"/>
        <w:rPr>
          <w:rFonts w:ascii="Century Gothic" w:eastAsia="Times New Roman" w:hAnsi="Century Gothic" w:cs="Segoe UI"/>
          <w:b/>
          <w:bCs/>
          <w:sz w:val="24"/>
          <w:szCs w:val="24"/>
          <w:u w:val="single"/>
          <w:lang w:eastAsia="en-GB"/>
        </w:rPr>
      </w:pPr>
    </w:p>
    <w:p w14:paraId="0EF1762D" w14:textId="5C7597F3" w:rsidR="000A3FE3" w:rsidRPr="000A3FE3" w:rsidRDefault="000A3FE3" w:rsidP="00DA55F0">
      <w:pPr>
        <w:spacing w:after="0" w:line="300" w:lineRule="atLeast"/>
        <w:rPr>
          <w:rFonts w:ascii="Century Gothic" w:eastAsia="Times New Roman" w:hAnsi="Century Gothic" w:cs="Segoe UI"/>
          <w:b/>
          <w:bCs/>
          <w:sz w:val="24"/>
          <w:szCs w:val="24"/>
          <w:u w:val="single"/>
          <w:lang w:eastAsia="en-GB"/>
        </w:rPr>
      </w:pPr>
      <w:r w:rsidRPr="000A3FE3">
        <w:rPr>
          <w:rFonts w:ascii="Century Gothic" w:eastAsia="Times New Roman" w:hAnsi="Century Gothic" w:cs="Segoe UI"/>
          <w:b/>
          <w:bCs/>
          <w:sz w:val="24"/>
          <w:szCs w:val="24"/>
          <w:u w:val="single"/>
          <w:lang w:eastAsia="en-GB"/>
        </w:rPr>
        <w:t>Emergency Contact Information</w:t>
      </w:r>
    </w:p>
    <w:p w14:paraId="61735BD7" w14:textId="4C706577" w:rsidR="00DA55F0" w:rsidRPr="00DA55F0" w:rsidRDefault="00DA55F0" w:rsidP="00DA55F0">
      <w:pPr>
        <w:spacing w:after="0" w:line="300" w:lineRule="atLeast"/>
        <w:rPr>
          <w:rFonts w:ascii="Century Gothic" w:eastAsia="Times New Roman" w:hAnsi="Century Gothic" w:cs="Segoe UI"/>
          <w:sz w:val="24"/>
          <w:szCs w:val="24"/>
          <w:lang w:eastAsia="en-GB"/>
        </w:rPr>
      </w:pPr>
      <w:r w:rsidRPr="00DA55F0">
        <w:rPr>
          <w:rFonts w:ascii="Century Gothic" w:eastAsia="Times New Roman" w:hAnsi="Century Gothic" w:cs="Segoe UI"/>
          <w:sz w:val="24"/>
          <w:szCs w:val="24"/>
          <w:lang w:eastAsia="en-GB"/>
        </w:rPr>
        <w:t>Up</w:t>
      </w:r>
      <w:r w:rsidRPr="00DA55F0">
        <w:rPr>
          <w:rFonts w:ascii="Century Gothic" w:eastAsia="Times New Roman" w:hAnsi="Century Gothic" w:cs="Segoe UI"/>
          <w:sz w:val="24"/>
          <w:szCs w:val="24"/>
          <w:lang w:eastAsia="en-GB"/>
        </w:rPr>
        <w:noBreakHyphen/>
        <w:t>to</w:t>
      </w:r>
      <w:r w:rsidRPr="00DA55F0">
        <w:rPr>
          <w:rFonts w:ascii="Century Gothic" w:eastAsia="Times New Roman" w:hAnsi="Century Gothic" w:cs="Segoe UI"/>
          <w:sz w:val="24"/>
          <w:szCs w:val="24"/>
          <w:lang w:eastAsia="en-GB"/>
        </w:rPr>
        <w:noBreakHyphen/>
        <w:t>date emergency contact details are held for all children, including additional contacts where required.</w:t>
      </w:r>
    </w:p>
    <w:p w14:paraId="23A274A4" w14:textId="77777777" w:rsidR="00DA55F0" w:rsidRPr="0089410B" w:rsidRDefault="00DA55F0" w:rsidP="0089410B">
      <w:pPr>
        <w:spacing w:after="0" w:line="300" w:lineRule="atLeast"/>
        <w:rPr>
          <w:rFonts w:ascii="Century Gothic" w:eastAsia="Times New Roman" w:hAnsi="Century Gothic" w:cs="Segoe UI"/>
          <w:sz w:val="24"/>
          <w:szCs w:val="24"/>
          <w:lang w:eastAsia="en-GB"/>
        </w:rPr>
      </w:pPr>
    </w:p>
    <w:p w14:paraId="75B49AEA" w14:textId="41B30144" w:rsidR="000A3FE3" w:rsidRPr="000A3FE3" w:rsidRDefault="000A3FE3" w:rsidP="00B13D8B">
      <w:pPr>
        <w:spacing w:after="0" w:line="300" w:lineRule="atLeast"/>
        <w:rPr>
          <w:rFonts w:ascii="Century Gothic" w:eastAsia="Times New Roman" w:hAnsi="Century Gothic" w:cs="Segoe UI"/>
          <w:b/>
          <w:bCs/>
          <w:sz w:val="24"/>
          <w:szCs w:val="24"/>
          <w:u w:val="single"/>
          <w:lang w:eastAsia="en-GB"/>
        </w:rPr>
      </w:pPr>
      <w:r w:rsidRPr="000A3FE3">
        <w:rPr>
          <w:rFonts w:ascii="Century Gothic" w:eastAsia="Times New Roman" w:hAnsi="Century Gothic" w:cs="Segoe UI"/>
          <w:b/>
          <w:bCs/>
          <w:sz w:val="24"/>
          <w:szCs w:val="24"/>
          <w:u w:val="single"/>
          <w:lang w:eastAsia="en-GB"/>
        </w:rPr>
        <w:t>Nutrition and Health</w:t>
      </w:r>
    </w:p>
    <w:p w14:paraId="42EFB079" w14:textId="34E2A3D9" w:rsidR="003A0C61" w:rsidRPr="00B13D8B" w:rsidRDefault="00B13D8B" w:rsidP="00B13D8B">
      <w:pPr>
        <w:spacing w:after="0" w:line="300" w:lineRule="atLeast"/>
        <w:rPr>
          <w:rFonts w:ascii="Century Gothic" w:eastAsia="Times New Roman" w:hAnsi="Century Gothic" w:cs="Segoe UI"/>
          <w:sz w:val="24"/>
          <w:szCs w:val="24"/>
          <w:lang w:eastAsia="en-GB"/>
        </w:rPr>
      </w:pPr>
      <w:r w:rsidRPr="00B13D8B">
        <w:rPr>
          <w:rFonts w:ascii="Century Gothic" w:eastAsia="Times New Roman" w:hAnsi="Century Gothic" w:cs="Segoe UI"/>
          <w:sz w:val="24"/>
          <w:szCs w:val="24"/>
          <w:lang w:eastAsia="en-GB"/>
        </w:rPr>
        <w:t xml:space="preserve">The school takes account of the latest early years nutrition guidance to promote children’s health and wellbeing. </w:t>
      </w:r>
      <w:r w:rsidR="00F27190" w:rsidRPr="00B13D8B">
        <w:rPr>
          <w:rFonts w:ascii="Century Gothic" w:hAnsi="Century Gothic"/>
          <w:sz w:val="24"/>
          <w:szCs w:val="24"/>
        </w:rPr>
        <w:t xml:space="preserve">We are a healthy school and participate in the free fruit and milk for under-fives scheme. For our </w:t>
      </w:r>
      <w:proofErr w:type="gramStart"/>
      <w:r w:rsidR="004B72B4" w:rsidRPr="00B13D8B">
        <w:rPr>
          <w:rFonts w:ascii="Century Gothic" w:hAnsi="Century Gothic"/>
          <w:sz w:val="24"/>
          <w:szCs w:val="24"/>
        </w:rPr>
        <w:t>Reception</w:t>
      </w:r>
      <w:proofErr w:type="gramEnd"/>
      <w:r w:rsidR="00F27190" w:rsidRPr="00B13D8B">
        <w:rPr>
          <w:rFonts w:ascii="Century Gothic" w:hAnsi="Century Gothic"/>
          <w:sz w:val="24"/>
          <w:szCs w:val="24"/>
        </w:rPr>
        <w:t xml:space="preserve"> children we provide the universal infant free school meal and the menu is regularly monitored with the chef. We cater for those children who have special dietary requirements and</w:t>
      </w:r>
      <w:r w:rsidR="00943A92" w:rsidRPr="00B13D8B">
        <w:rPr>
          <w:rFonts w:ascii="Century Gothic" w:hAnsi="Century Gothic"/>
          <w:sz w:val="24"/>
          <w:szCs w:val="24"/>
        </w:rPr>
        <w:t xml:space="preserve"> </w:t>
      </w:r>
      <w:r w:rsidR="00FB094F" w:rsidRPr="00B13D8B">
        <w:rPr>
          <w:rFonts w:ascii="Century Gothic" w:hAnsi="Century Gothic"/>
          <w:sz w:val="24"/>
          <w:szCs w:val="24"/>
        </w:rPr>
        <w:t>EYFS</w:t>
      </w:r>
      <w:r w:rsidR="00F27190" w:rsidRPr="00B13D8B">
        <w:rPr>
          <w:rFonts w:ascii="Century Gothic" w:hAnsi="Century Gothic"/>
          <w:sz w:val="24"/>
          <w:szCs w:val="24"/>
        </w:rPr>
        <w:t xml:space="preserve"> have robust systems in place ensuring that all children receive the correct meal.</w:t>
      </w:r>
      <w:r w:rsidR="003A0C61" w:rsidRPr="00B13D8B">
        <w:rPr>
          <w:rFonts w:ascii="Century Gothic" w:hAnsi="Century Gothic"/>
          <w:sz w:val="24"/>
          <w:szCs w:val="24"/>
        </w:rPr>
        <w:t xml:space="preserve"> We make sure that children with allergies or other </w:t>
      </w:r>
      <w:r w:rsidR="00B86A35" w:rsidRPr="00B13D8B">
        <w:rPr>
          <w:rFonts w:ascii="Century Gothic" w:hAnsi="Century Gothic"/>
          <w:sz w:val="24"/>
          <w:szCs w:val="24"/>
        </w:rPr>
        <w:t>dietary</w:t>
      </w:r>
      <w:r w:rsidR="003A0C61" w:rsidRPr="00B13D8B">
        <w:rPr>
          <w:rFonts w:ascii="Century Gothic" w:hAnsi="Century Gothic"/>
          <w:sz w:val="24"/>
          <w:szCs w:val="24"/>
        </w:rPr>
        <w:t xml:space="preserve"> requirements are catered for in conjunction with our catering providers. </w:t>
      </w:r>
      <w:r w:rsidR="00F27190" w:rsidRPr="00B13D8B">
        <w:rPr>
          <w:rFonts w:ascii="Century Gothic" w:hAnsi="Century Gothic"/>
          <w:sz w:val="24"/>
          <w:szCs w:val="24"/>
        </w:rPr>
        <w:t xml:space="preserve"> </w:t>
      </w:r>
    </w:p>
    <w:p w14:paraId="0051DE9D" w14:textId="77777777" w:rsidR="00F27190" w:rsidRPr="00B13D8B" w:rsidRDefault="00F27190" w:rsidP="00615A73">
      <w:pPr>
        <w:jc w:val="both"/>
        <w:rPr>
          <w:rFonts w:ascii="Century Gothic" w:hAnsi="Century Gothic"/>
          <w:sz w:val="24"/>
          <w:szCs w:val="24"/>
        </w:rPr>
      </w:pPr>
      <w:r w:rsidRPr="00B13D8B">
        <w:rPr>
          <w:rFonts w:ascii="Century Gothic" w:hAnsi="Century Gothic"/>
          <w:sz w:val="24"/>
          <w:szCs w:val="24"/>
        </w:rPr>
        <w:lastRenderedPageBreak/>
        <w:t>Fresh water is readily available for all children and we encourage</w:t>
      </w:r>
      <w:r w:rsidR="00C81C79" w:rsidRPr="00B13D8B">
        <w:rPr>
          <w:rFonts w:ascii="Century Gothic" w:hAnsi="Century Gothic"/>
          <w:sz w:val="24"/>
          <w:szCs w:val="24"/>
        </w:rPr>
        <w:t xml:space="preserve"> children to bring in drink bottles/cups</w:t>
      </w:r>
      <w:r w:rsidR="003A0C61" w:rsidRPr="00B13D8B">
        <w:rPr>
          <w:rFonts w:ascii="Century Gothic" w:hAnsi="Century Gothic"/>
          <w:sz w:val="24"/>
          <w:szCs w:val="24"/>
        </w:rPr>
        <w:t xml:space="preserve"> so that they can help themselves to water at any time. </w:t>
      </w:r>
    </w:p>
    <w:p w14:paraId="7B5DDD47" w14:textId="77777777" w:rsidR="00A43D0B" w:rsidRPr="00A43D0B" w:rsidRDefault="00A43D0B" w:rsidP="00A43D0B">
      <w:pPr>
        <w:spacing w:after="0" w:line="300" w:lineRule="atLeast"/>
        <w:rPr>
          <w:rFonts w:ascii="Century Gothic" w:eastAsia="Times New Roman" w:hAnsi="Century Gothic" w:cs="Segoe UI"/>
          <w:sz w:val="24"/>
          <w:szCs w:val="24"/>
          <w:lang w:eastAsia="en-GB"/>
        </w:rPr>
      </w:pPr>
      <w:r w:rsidRPr="00A43D0B">
        <w:rPr>
          <w:rFonts w:ascii="Century Gothic" w:eastAsia="Times New Roman" w:hAnsi="Century Gothic" w:cs="Segoe UI"/>
          <w:sz w:val="24"/>
          <w:szCs w:val="24"/>
          <w:lang w:eastAsia="en-GB"/>
        </w:rPr>
        <w:t>At Eastover Primary School, we meet the statutory requirements for paediatric first aid set out in the Early Years Foundation Stage statutory framework (September</w:t>
      </w:r>
      <w:r w:rsidRPr="00A43D0B">
        <w:rPr>
          <w:rFonts w:ascii="Arial" w:eastAsia="Times New Roman" w:hAnsi="Arial" w:cs="Arial"/>
          <w:sz w:val="24"/>
          <w:szCs w:val="24"/>
          <w:lang w:eastAsia="en-GB"/>
        </w:rPr>
        <w:t> </w:t>
      </w:r>
      <w:r w:rsidRPr="00A43D0B">
        <w:rPr>
          <w:rFonts w:ascii="Century Gothic" w:eastAsia="Times New Roman" w:hAnsi="Century Gothic" w:cs="Segoe UI"/>
          <w:sz w:val="24"/>
          <w:szCs w:val="24"/>
          <w:lang w:eastAsia="en-GB"/>
        </w:rPr>
        <w:t>2025). At least one member of staff with a current full Paediatric First Aid (PFA) qualification is on the premises and available at all times when children are present and accompanies children on outings. Staff included in staff</w:t>
      </w:r>
      <w:r w:rsidRPr="00A43D0B">
        <w:rPr>
          <w:rFonts w:ascii="Century Gothic" w:eastAsia="Times New Roman" w:hAnsi="Century Gothic" w:cs="Segoe UI"/>
          <w:sz w:val="24"/>
          <w:szCs w:val="24"/>
          <w:lang w:eastAsia="en-GB"/>
        </w:rPr>
        <w:noBreakHyphen/>
        <w:t>to</w:t>
      </w:r>
      <w:r w:rsidRPr="00A43D0B">
        <w:rPr>
          <w:rFonts w:ascii="Century Gothic" w:eastAsia="Times New Roman" w:hAnsi="Century Gothic" w:cs="Segoe UI"/>
          <w:sz w:val="24"/>
          <w:szCs w:val="24"/>
          <w:lang w:eastAsia="en-GB"/>
        </w:rPr>
        <w:noBreakHyphen/>
        <w:t>child ratios, including apprentices, students on long</w:t>
      </w:r>
      <w:r w:rsidRPr="00A43D0B">
        <w:rPr>
          <w:rFonts w:ascii="Century Gothic" w:eastAsia="Times New Roman" w:hAnsi="Century Gothic" w:cs="Segoe UI"/>
          <w:sz w:val="24"/>
          <w:szCs w:val="24"/>
          <w:lang w:eastAsia="en-GB"/>
        </w:rPr>
        <w:noBreakHyphen/>
        <w:t>term placements, volunteers and staff qualified through the experience</w:t>
      </w:r>
      <w:r w:rsidRPr="00A43D0B">
        <w:rPr>
          <w:rFonts w:ascii="Century Gothic" w:eastAsia="Times New Roman" w:hAnsi="Century Gothic" w:cs="Segoe UI"/>
          <w:sz w:val="24"/>
          <w:szCs w:val="24"/>
          <w:lang w:eastAsia="en-GB"/>
        </w:rPr>
        <w:noBreakHyphen/>
        <w:t>based route, hold a valid PFA qualification where required. Paediatric first aid certificates are kept up to date and renewed in line with statutory guidance, ensuring children’s safety and welfare remain a priority at all times.</w:t>
      </w:r>
    </w:p>
    <w:p w14:paraId="27ACAAAD" w14:textId="77777777" w:rsidR="00117047" w:rsidRPr="000C4EA4" w:rsidRDefault="00117047" w:rsidP="000C4EA4">
      <w:pPr>
        <w:spacing w:line="300" w:lineRule="atLeast"/>
        <w:rPr>
          <w:rFonts w:ascii="Segoe UI" w:eastAsia="Times New Roman" w:hAnsi="Segoe UI" w:cs="Segoe UI"/>
          <w:sz w:val="21"/>
          <w:szCs w:val="21"/>
          <w:lang w:eastAsia="en-GB"/>
        </w:rPr>
      </w:pPr>
    </w:p>
    <w:p w14:paraId="5FD5D98A" w14:textId="6B9D1108" w:rsidR="003A7B15" w:rsidRPr="00516C4A" w:rsidRDefault="003A7B15" w:rsidP="003A0C61">
      <w:pPr>
        <w:rPr>
          <w:rFonts w:ascii="Century Gothic" w:hAnsi="Century Gothic"/>
          <w:sz w:val="24"/>
          <w:szCs w:val="24"/>
        </w:rPr>
      </w:pPr>
    </w:p>
    <w:p w14:paraId="2A077F4B" w14:textId="77777777" w:rsidR="003A0C61" w:rsidRPr="00752B95" w:rsidRDefault="003A0C61" w:rsidP="003A0C61">
      <w:pPr>
        <w:rPr>
          <w:rFonts w:ascii="Century Gothic" w:hAnsi="Century Gothic"/>
          <w:b/>
          <w:sz w:val="28"/>
          <w:szCs w:val="40"/>
          <w:u w:val="single"/>
        </w:rPr>
      </w:pPr>
      <w:r w:rsidRPr="00752B95">
        <w:rPr>
          <w:rFonts w:ascii="Century Gothic" w:hAnsi="Century Gothic"/>
          <w:b/>
          <w:sz w:val="28"/>
          <w:szCs w:val="40"/>
          <w:u w:val="single"/>
        </w:rPr>
        <w:t>Structure and Staffing of the EYFS</w:t>
      </w:r>
    </w:p>
    <w:p w14:paraId="7CAB2148" w14:textId="77777777" w:rsidR="003A0C61" w:rsidRPr="00516C4A" w:rsidRDefault="00C81C79" w:rsidP="00615A73">
      <w:pPr>
        <w:jc w:val="both"/>
        <w:rPr>
          <w:rFonts w:ascii="Century Gothic" w:hAnsi="Century Gothic"/>
          <w:sz w:val="24"/>
          <w:szCs w:val="24"/>
        </w:rPr>
      </w:pPr>
      <w:r w:rsidRPr="00516C4A">
        <w:rPr>
          <w:rFonts w:ascii="Century Gothic" w:hAnsi="Century Gothic"/>
          <w:sz w:val="24"/>
          <w:szCs w:val="24"/>
        </w:rPr>
        <w:t>The EYFS at Eastover Primary consists of two</w:t>
      </w:r>
      <w:r w:rsidR="003A0C61" w:rsidRPr="00516C4A">
        <w:rPr>
          <w:rFonts w:ascii="Century Gothic" w:hAnsi="Century Gothic"/>
          <w:sz w:val="24"/>
          <w:szCs w:val="24"/>
        </w:rPr>
        <w:t xml:space="preserve"> Reception Class</w:t>
      </w:r>
      <w:r w:rsidRPr="00516C4A">
        <w:rPr>
          <w:rFonts w:ascii="Century Gothic" w:hAnsi="Century Gothic"/>
          <w:sz w:val="24"/>
          <w:szCs w:val="24"/>
        </w:rPr>
        <w:t>es</w:t>
      </w:r>
      <w:r w:rsidR="003A0C61" w:rsidRPr="00516C4A">
        <w:rPr>
          <w:rFonts w:ascii="Century Gothic" w:hAnsi="Century Gothic"/>
          <w:sz w:val="24"/>
          <w:szCs w:val="24"/>
        </w:rPr>
        <w:t>. The Reception Class</w:t>
      </w:r>
      <w:r w:rsidRPr="00516C4A">
        <w:rPr>
          <w:rFonts w:ascii="Century Gothic" w:hAnsi="Century Gothic"/>
          <w:sz w:val="24"/>
          <w:szCs w:val="24"/>
        </w:rPr>
        <w:t>es are taught by</w:t>
      </w:r>
      <w:r w:rsidR="003A0C61" w:rsidRPr="00516C4A">
        <w:rPr>
          <w:rFonts w:ascii="Century Gothic" w:hAnsi="Century Gothic"/>
          <w:sz w:val="24"/>
          <w:szCs w:val="24"/>
        </w:rPr>
        <w:t xml:space="preserve"> qualified primary school teacher</w:t>
      </w:r>
      <w:r w:rsidRPr="00516C4A">
        <w:rPr>
          <w:rFonts w:ascii="Century Gothic" w:hAnsi="Century Gothic"/>
          <w:sz w:val="24"/>
          <w:szCs w:val="24"/>
        </w:rPr>
        <w:t xml:space="preserve">s. </w:t>
      </w:r>
      <w:r w:rsidR="00ED2418" w:rsidRPr="00516C4A">
        <w:rPr>
          <w:rFonts w:ascii="Century Gothic" w:hAnsi="Century Gothic"/>
          <w:sz w:val="24"/>
          <w:szCs w:val="24"/>
        </w:rPr>
        <w:t>Both teachers have a vast</w:t>
      </w:r>
      <w:r w:rsidR="003A0C61" w:rsidRPr="00516C4A">
        <w:rPr>
          <w:rFonts w:ascii="Century Gothic" w:hAnsi="Century Gothic"/>
          <w:sz w:val="24"/>
          <w:szCs w:val="24"/>
        </w:rPr>
        <w:t xml:space="preserve"> experience teaching young children. </w:t>
      </w:r>
    </w:p>
    <w:p w14:paraId="4C28BA78" w14:textId="77777777" w:rsidR="003A0C61" w:rsidRPr="00516C4A" w:rsidRDefault="00C81C79" w:rsidP="00615A73">
      <w:pPr>
        <w:jc w:val="both"/>
        <w:rPr>
          <w:rFonts w:ascii="Century Gothic" w:hAnsi="Century Gothic"/>
          <w:sz w:val="24"/>
          <w:szCs w:val="24"/>
        </w:rPr>
      </w:pPr>
      <w:r w:rsidRPr="00516C4A">
        <w:rPr>
          <w:rFonts w:ascii="Century Gothic" w:hAnsi="Century Gothic"/>
          <w:sz w:val="24"/>
          <w:szCs w:val="24"/>
        </w:rPr>
        <w:t>Each</w:t>
      </w:r>
      <w:r w:rsidR="003A0C61" w:rsidRPr="00516C4A">
        <w:rPr>
          <w:rFonts w:ascii="Century Gothic" w:hAnsi="Century Gothic"/>
          <w:sz w:val="24"/>
          <w:szCs w:val="24"/>
        </w:rPr>
        <w:t xml:space="preserve"> class also has a full time, </w:t>
      </w:r>
      <w:r w:rsidR="00B86A35" w:rsidRPr="00516C4A">
        <w:rPr>
          <w:rFonts w:ascii="Century Gothic" w:hAnsi="Century Gothic"/>
          <w:sz w:val="24"/>
          <w:szCs w:val="24"/>
        </w:rPr>
        <w:t>experienced EYFS</w:t>
      </w:r>
      <w:r w:rsidR="003A0C61" w:rsidRPr="00516C4A">
        <w:rPr>
          <w:rFonts w:ascii="Century Gothic" w:hAnsi="Century Gothic"/>
          <w:sz w:val="24"/>
          <w:szCs w:val="24"/>
        </w:rPr>
        <w:t xml:space="preserve"> teaching assistant. </w:t>
      </w:r>
    </w:p>
    <w:p w14:paraId="51867C69" w14:textId="77777777" w:rsidR="003A0C61" w:rsidRPr="00516C4A" w:rsidRDefault="003A0C61" w:rsidP="00615A73">
      <w:pPr>
        <w:jc w:val="both"/>
        <w:rPr>
          <w:rFonts w:ascii="Century Gothic" w:hAnsi="Century Gothic"/>
          <w:sz w:val="24"/>
          <w:szCs w:val="24"/>
        </w:rPr>
      </w:pPr>
      <w:r w:rsidRPr="00516C4A">
        <w:rPr>
          <w:rFonts w:ascii="Century Gothic" w:hAnsi="Century Gothic"/>
          <w:sz w:val="24"/>
          <w:szCs w:val="24"/>
        </w:rPr>
        <w:t xml:space="preserve">Specialist </w:t>
      </w:r>
      <w:r w:rsidR="00C81C79" w:rsidRPr="00516C4A">
        <w:rPr>
          <w:rFonts w:ascii="Century Gothic" w:hAnsi="Century Gothic"/>
          <w:sz w:val="24"/>
          <w:szCs w:val="24"/>
        </w:rPr>
        <w:t>teachers are brought in for weekly PE lessons delivered by Champion Sports and Events.</w:t>
      </w:r>
      <w:r w:rsidRPr="00516C4A">
        <w:rPr>
          <w:rFonts w:ascii="Century Gothic" w:hAnsi="Century Gothic"/>
          <w:sz w:val="24"/>
          <w:szCs w:val="24"/>
        </w:rPr>
        <w:t xml:space="preserve"> </w:t>
      </w:r>
    </w:p>
    <w:p w14:paraId="2F5FBAC9" w14:textId="77777777" w:rsidR="003A0C61" w:rsidRPr="00516C4A" w:rsidRDefault="003A0C61" w:rsidP="00615A73">
      <w:pPr>
        <w:jc w:val="both"/>
        <w:rPr>
          <w:rFonts w:ascii="Century Gothic" w:hAnsi="Century Gothic"/>
          <w:sz w:val="24"/>
          <w:szCs w:val="24"/>
        </w:rPr>
      </w:pPr>
      <w:r w:rsidRPr="00516C4A">
        <w:rPr>
          <w:rFonts w:ascii="Century Gothic" w:hAnsi="Century Gothic"/>
          <w:sz w:val="24"/>
          <w:szCs w:val="24"/>
        </w:rPr>
        <w:t xml:space="preserve">Children can arrive into the classroom at </w:t>
      </w:r>
      <w:r w:rsidR="00C81C79" w:rsidRPr="00516C4A">
        <w:rPr>
          <w:rFonts w:ascii="Century Gothic" w:hAnsi="Century Gothic"/>
          <w:sz w:val="24"/>
          <w:szCs w:val="24"/>
        </w:rPr>
        <w:t>8:35</w:t>
      </w:r>
      <w:r w:rsidRPr="00516C4A">
        <w:rPr>
          <w:rFonts w:ascii="Century Gothic" w:hAnsi="Century Gothic"/>
          <w:sz w:val="24"/>
          <w:szCs w:val="24"/>
        </w:rPr>
        <w:t>am every morning an</w:t>
      </w:r>
      <w:r w:rsidR="00C81C79" w:rsidRPr="00516C4A">
        <w:rPr>
          <w:rFonts w:ascii="Century Gothic" w:hAnsi="Century Gothic"/>
          <w:sz w:val="24"/>
          <w:szCs w:val="24"/>
        </w:rPr>
        <w:t>d children are picked up at 3.15</w:t>
      </w:r>
      <w:r w:rsidRPr="00516C4A">
        <w:rPr>
          <w:rFonts w:ascii="Century Gothic" w:hAnsi="Century Gothic"/>
          <w:sz w:val="24"/>
          <w:szCs w:val="24"/>
        </w:rPr>
        <w:t xml:space="preserve">pm. </w:t>
      </w:r>
    </w:p>
    <w:p w14:paraId="068D876A" w14:textId="77777777" w:rsidR="003A0C61" w:rsidRPr="00516C4A" w:rsidRDefault="003A0C61" w:rsidP="00615A73">
      <w:pPr>
        <w:jc w:val="both"/>
        <w:rPr>
          <w:rFonts w:ascii="Century Gothic" w:hAnsi="Century Gothic"/>
          <w:sz w:val="24"/>
          <w:szCs w:val="24"/>
        </w:rPr>
      </w:pPr>
      <w:r w:rsidRPr="00516C4A">
        <w:rPr>
          <w:rFonts w:ascii="Century Gothic" w:hAnsi="Century Gothic"/>
          <w:sz w:val="24"/>
          <w:szCs w:val="24"/>
        </w:rPr>
        <w:t xml:space="preserve">The children have lunch and breaks with the other </w:t>
      </w:r>
      <w:r w:rsidR="00ED2418" w:rsidRPr="00516C4A">
        <w:rPr>
          <w:rFonts w:ascii="Century Gothic" w:hAnsi="Century Gothic"/>
          <w:sz w:val="24"/>
          <w:szCs w:val="24"/>
        </w:rPr>
        <w:t>KS1 children</w:t>
      </w:r>
      <w:r w:rsidRPr="00516C4A">
        <w:rPr>
          <w:rFonts w:ascii="Century Gothic" w:hAnsi="Century Gothic"/>
          <w:sz w:val="24"/>
          <w:szCs w:val="24"/>
        </w:rPr>
        <w:t xml:space="preserve">. The class join the main school for assemblies and </w:t>
      </w:r>
      <w:r w:rsidR="00ED2418" w:rsidRPr="00516C4A">
        <w:rPr>
          <w:rFonts w:ascii="Century Gothic" w:hAnsi="Century Gothic"/>
          <w:sz w:val="24"/>
          <w:szCs w:val="24"/>
        </w:rPr>
        <w:t xml:space="preserve">other </w:t>
      </w:r>
      <w:r w:rsidRPr="00516C4A">
        <w:rPr>
          <w:rFonts w:ascii="Century Gothic" w:hAnsi="Century Gothic"/>
          <w:sz w:val="24"/>
          <w:szCs w:val="24"/>
        </w:rPr>
        <w:t xml:space="preserve">whole school events. </w:t>
      </w:r>
    </w:p>
    <w:p w14:paraId="7E90B18A" w14:textId="77777777" w:rsidR="00466B32" w:rsidRDefault="003A0C61" w:rsidP="00615A73">
      <w:pPr>
        <w:jc w:val="both"/>
        <w:rPr>
          <w:rFonts w:ascii="Century Gothic" w:hAnsi="Century Gothic"/>
          <w:sz w:val="24"/>
          <w:szCs w:val="24"/>
        </w:rPr>
      </w:pPr>
      <w:r w:rsidRPr="00516C4A">
        <w:rPr>
          <w:rFonts w:ascii="Century Gothic" w:hAnsi="Century Gothic"/>
          <w:sz w:val="24"/>
          <w:szCs w:val="24"/>
        </w:rPr>
        <w:t xml:space="preserve">Extra teaching assistants are employed for children who have an Education Health and Care Plan. </w:t>
      </w:r>
    </w:p>
    <w:p w14:paraId="41D95B17" w14:textId="77777777" w:rsidR="00B158CA" w:rsidRPr="00B158CA" w:rsidRDefault="00B158CA" w:rsidP="00B158CA">
      <w:pPr>
        <w:spacing w:after="0" w:line="300" w:lineRule="atLeast"/>
        <w:rPr>
          <w:rFonts w:ascii="Century Gothic" w:eastAsia="Times New Roman" w:hAnsi="Century Gothic" w:cs="Segoe UI"/>
          <w:sz w:val="24"/>
          <w:szCs w:val="24"/>
          <w:lang w:eastAsia="en-GB"/>
        </w:rPr>
      </w:pPr>
      <w:r w:rsidRPr="00B158CA">
        <w:rPr>
          <w:rFonts w:ascii="Century Gothic" w:eastAsia="Times New Roman" w:hAnsi="Century Gothic" w:cs="Segoe UI"/>
          <w:sz w:val="24"/>
          <w:szCs w:val="24"/>
          <w:lang w:eastAsia="en-GB"/>
        </w:rPr>
        <w:t>Staff working within the EYFS receive regular professional development to ensure they have a secure understanding of the EYFS framework, child development, safeguarding and inclusive practice. Leaders support and monitor the quality and consistency of teaching, interactions and provision to ensure that all children benefit from high</w:t>
      </w:r>
      <w:r w:rsidRPr="00B158CA">
        <w:rPr>
          <w:rFonts w:ascii="Century Gothic" w:eastAsia="Times New Roman" w:hAnsi="Century Gothic" w:cs="Segoe UI"/>
          <w:sz w:val="24"/>
          <w:szCs w:val="24"/>
          <w:lang w:eastAsia="en-GB"/>
        </w:rPr>
        <w:noBreakHyphen/>
        <w:t>quality early education.</w:t>
      </w:r>
    </w:p>
    <w:p w14:paraId="55EAB328" w14:textId="77777777" w:rsidR="00B158CA" w:rsidRPr="00516C4A" w:rsidRDefault="00B158CA" w:rsidP="00615A73">
      <w:pPr>
        <w:jc w:val="both"/>
        <w:rPr>
          <w:rFonts w:ascii="Century Gothic" w:hAnsi="Century Gothic"/>
          <w:sz w:val="24"/>
          <w:szCs w:val="24"/>
        </w:rPr>
      </w:pPr>
    </w:p>
    <w:p w14:paraId="0FF7F8A4" w14:textId="77777777" w:rsidR="001F6C12" w:rsidRPr="00752B95" w:rsidRDefault="00DD4747" w:rsidP="003A0C61">
      <w:pPr>
        <w:rPr>
          <w:rFonts w:ascii="Century Gothic" w:hAnsi="Century Gothic"/>
          <w:b/>
          <w:sz w:val="28"/>
          <w:szCs w:val="40"/>
          <w:u w:val="single"/>
        </w:rPr>
      </w:pPr>
      <w:r w:rsidRPr="00752B95">
        <w:rPr>
          <w:rFonts w:ascii="Century Gothic" w:hAnsi="Century Gothic"/>
          <w:b/>
          <w:sz w:val="28"/>
          <w:szCs w:val="40"/>
          <w:u w:val="single"/>
        </w:rPr>
        <w:t xml:space="preserve">Parental Involvement </w:t>
      </w:r>
    </w:p>
    <w:p w14:paraId="370A68A5" w14:textId="77777777" w:rsidR="00DD4747" w:rsidRPr="00516C4A" w:rsidRDefault="001F6C12" w:rsidP="00615A73">
      <w:pPr>
        <w:jc w:val="both"/>
        <w:rPr>
          <w:rFonts w:ascii="Century Gothic" w:hAnsi="Century Gothic"/>
          <w:sz w:val="24"/>
          <w:szCs w:val="24"/>
        </w:rPr>
      </w:pPr>
      <w:r w:rsidRPr="00516C4A">
        <w:rPr>
          <w:rFonts w:ascii="Century Gothic" w:hAnsi="Century Gothic"/>
          <w:sz w:val="24"/>
          <w:szCs w:val="24"/>
        </w:rPr>
        <w:t xml:space="preserve">We recognise that parents/carers are children’s first educators and we value having a positive relationship with them in their child’s education through: </w:t>
      </w:r>
    </w:p>
    <w:p w14:paraId="255D5D35" w14:textId="77777777" w:rsidR="00EC4C19" w:rsidRPr="00516C4A" w:rsidRDefault="001F6C12" w:rsidP="00615A73">
      <w:pPr>
        <w:jc w:val="both"/>
        <w:rPr>
          <w:rFonts w:ascii="Century Gothic" w:hAnsi="Century Gothic"/>
          <w:sz w:val="24"/>
          <w:szCs w:val="24"/>
        </w:rPr>
      </w:pPr>
      <w:r w:rsidRPr="00516C4A">
        <w:rPr>
          <w:rFonts w:ascii="Segoe UI Symbol" w:hAnsi="Segoe UI Symbol" w:cs="Segoe UI Symbol"/>
          <w:sz w:val="24"/>
          <w:szCs w:val="24"/>
        </w:rPr>
        <w:lastRenderedPageBreak/>
        <w:t>✓</w:t>
      </w:r>
      <w:r w:rsidRPr="00516C4A">
        <w:rPr>
          <w:rFonts w:ascii="Century Gothic" w:hAnsi="Century Gothic"/>
          <w:sz w:val="24"/>
          <w:szCs w:val="24"/>
        </w:rPr>
        <w:t xml:space="preserve"> </w:t>
      </w:r>
      <w:r w:rsidR="00EC4C19" w:rsidRPr="00516C4A">
        <w:rPr>
          <w:rFonts w:ascii="Century Gothic" w:hAnsi="Century Gothic"/>
          <w:sz w:val="24"/>
          <w:szCs w:val="24"/>
        </w:rPr>
        <w:t>M</w:t>
      </w:r>
      <w:r w:rsidR="00B86A35" w:rsidRPr="00516C4A">
        <w:rPr>
          <w:rFonts w:ascii="Century Gothic" w:hAnsi="Century Gothic"/>
          <w:sz w:val="24"/>
          <w:szCs w:val="24"/>
        </w:rPr>
        <w:t>aking</w:t>
      </w:r>
      <w:r w:rsidRPr="00516C4A">
        <w:rPr>
          <w:rFonts w:ascii="Century Gothic" w:hAnsi="Century Gothic"/>
          <w:sz w:val="24"/>
          <w:szCs w:val="24"/>
        </w:rPr>
        <w:t xml:space="preserve"> contact with parents/carers before their child starts school at our parent walkabouts, induction sessions, welcome packs and nursery visits. </w:t>
      </w:r>
    </w:p>
    <w:p w14:paraId="09CD76E0" w14:textId="77777777" w:rsidR="00EC4C19" w:rsidRPr="00516C4A" w:rsidRDefault="001F6C12" w:rsidP="00EC4C19">
      <w:pPr>
        <w:jc w:val="both"/>
        <w:rPr>
          <w:rFonts w:ascii="Century Gothic" w:hAnsi="Century Gothic"/>
          <w:sz w:val="24"/>
          <w:szCs w:val="24"/>
        </w:rPr>
      </w:pPr>
      <w:r w:rsidRPr="00516C4A">
        <w:rPr>
          <w:rFonts w:ascii="Segoe UI Symbol" w:hAnsi="Segoe UI Symbol" w:cs="Segoe UI Symbol"/>
          <w:sz w:val="24"/>
          <w:szCs w:val="24"/>
        </w:rPr>
        <w:t>✓</w:t>
      </w:r>
      <w:r w:rsidRPr="00516C4A">
        <w:rPr>
          <w:rFonts w:ascii="Century Gothic" w:hAnsi="Century Gothic"/>
          <w:sz w:val="24"/>
          <w:szCs w:val="24"/>
        </w:rPr>
        <w:t xml:space="preserve"> Inviting parents/carers and children the to</w:t>
      </w:r>
      <w:r w:rsidR="00C81C79" w:rsidRPr="00516C4A">
        <w:rPr>
          <w:rFonts w:ascii="Century Gothic" w:hAnsi="Century Gothic"/>
          <w:sz w:val="24"/>
          <w:szCs w:val="24"/>
        </w:rPr>
        <w:t xml:space="preserve"> attend an induction meeting in the summer term.</w:t>
      </w:r>
    </w:p>
    <w:p w14:paraId="2A5620D4" w14:textId="77777777" w:rsidR="00DD4747" w:rsidRPr="00516C4A" w:rsidRDefault="001F6C12" w:rsidP="003A0C61">
      <w:pPr>
        <w:rPr>
          <w:rFonts w:ascii="Century Gothic" w:hAnsi="Century Gothic"/>
          <w:sz w:val="24"/>
          <w:szCs w:val="24"/>
        </w:rPr>
      </w:pPr>
      <w:r w:rsidRPr="00516C4A">
        <w:rPr>
          <w:rFonts w:ascii="Segoe UI Symbol" w:hAnsi="Segoe UI Symbol" w:cs="Segoe UI Symbol"/>
          <w:sz w:val="24"/>
          <w:szCs w:val="24"/>
        </w:rPr>
        <w:t>✓</w:t>
      </w:r>
      <w:r w:rsidRPr="00516C4A">
        <w:rPr>
          <w:rFonts w:ascii="Century Gothic" w:hAnsi="Century Gothic"/>
          <w:sz w:val="24"/>
          <w:szCs w:val="24"/>
        </w:rPr>
        <w:t xml:space="preserve"> Inviting parents t</w:t>
      </w:r>
      <w:r w:rsidR="00B177BA" w:rsidRPr="00516C4A">
        <w:rPr>
          <w:rFonts w:ascii="Century Gothic" w:hAnsi="Century Gothic"/>
          <w:sz w:val="24"/>
          <w:szCs w:val="24"/>
        </w:rPr>
        <w:t xml:space="preserve">o phonic, reading and maths </w:t>
      </w:r>
      <w:proofErr w:type="gramStart"/>
      <w:r w:rsidR="00B177BA" w:rsidRPr="00516C4A">
        <w:rPr>
          <w:rFonts w:ascii="Century Gothic" w:hAnsi="Century Gothic"/>
          <w:sz w:val="24"/>
          <w:szCs w:val="24"/>
        </w:rPr>
        <w:t xml:space="preserve">workshops  </w:t>
      </w:r>
      <w:r w:rsidRPr="00516C4A">
        <w:rPr>
          <w:rFonts w:ascii="Century Gothic" w:hAnsi="Century Gothic"/>
          <w:sz w:val="24"/>
          <w:szCs w:val="24"/>
        </w:rPr>
        <w:t>to</w:t>
      </w:r>
      <w:proofErr w:type="gramEnd"/>
      <w:r w:rsidRPr="00516C4A">
        <w:rPr>
          <w:rFonts w:ascii="Century Gothic" w:hAnsi="Century Gothic"/>
          <w:sz w:val="24"/>
          <w:szCs w:val="24"/>
        </w:rPr>
        <w:t xml:space="preserve"> see how their children will begin learning</w:t>
      </w:r>
      <w:r w:rsidR="00ED2418" w:rsidRPr="00516C4A">
        <w:rPr>
          <w:rFonts w:ascii="Century Gothic" w:hAnsi="Century Gothic"/>
          <w:sz w:val="24"/>
          <w:szCs w:val="24"/>
        </w:rPr>
        <w:t xml:space="preserve"> and how they can suppor</w:t>
      </w:r>
      <w:r w:rsidR="00B177BA" w:rsidRPr="00516C4A">
        <w:rPr>
          <w:rFonts w:ascii="Century Gothic" w:hAnsi="Century Gothic"/>
          <w:sz w:val="24"/>
          <w:szCs w:val="24"/>
        </w:rPr>
        <w:t>t</w:t>
      </w:r>
      <w:r w:rsidR="00ED2418" w:rsidRPr="00516C4A">
        <w:rPr>
          <w:rFonts w:ascii="Century Gothic" w:hAnsi="Century Gothic"/>
          <w:sz w:val="24"/>
          <w:szCs w:val="24"/>
        </w:rPr>
        <w:t xml:space="preserve"> them</w:t>
      </w:r>
      <w:r w:rsidRPr="00516C4A">
        <w:rPr>
          <w:rFonts w:ascii="Century Gothic" w:hAnsi="Century Gothic"/>
          <w:sz w:val="24"/>
          <w:szCs w:val="24"/>
        </w:rPr>
        <w:t xml:space="preserve">. </w:t>
      </w:r>
    </w:p>
    <w:p w14:paraId="45363A5C" w14:textId="77777777" w:rsidR="00DD4747" w:rsidRPr="00516C4A" w:rsidRDefault="001F6C12" w:rsidP="003A0C61">
      <w:pPr>
        <w:rPr>
          <w:rFonts w:ascii="Century Gothic" w:hAnsi="Century Gothic"/>
          <w:sz w:val="24"/>
          <w:szCs w:val="24"/>
        </w:rPr>
      </w:pPr>
      <w:r w:rsidRPr="00516C4A">
        <w:rPr>
          <w:rFonts w:ascii="Segoe UI Symbol" w:hAnsi="Segoe UI Symbol" w:cs="Segoe UI Symbol"/>
          <w:sz w:val="24"/>
          <w:szCs w:val="24"/>
        </w:rPr>
        <w:t>✓</w:t>
      </w:r>
      <w:r w:rsidRPr="00516C4A">
        <w:rPr>
          <w:rFonts w:ascii="Century Gothic" w:hAnsi="Century Gothic"/>
          <w:sz w:val="24"/>
          <w:szCs w:val="24"/>
        </w:rPr>
        <w:t xml:space="preserve"> </w:t>
      </w:r>
      <w:r w:rsidR="00ED2418" w:rsidRPr="00516C4A">
        <w:rPr>
          <w:rFonts w:ascii="Century Gothic" w:hAnsi="Century Gothic"/>
          <w:sz w:val="24"/>
          <w:szCs w:val="24"/>
        </w:rPr>
        <w:t>O</w:t>
      </w:r>
      <w:r w:rsidR="00B86A35" w:rsidRPr="00516C4A">
        <w:rPr>
          <w:rFonts w:ascii="Century Gothic" w:hAnsi="Century Gothic"/>
          <w:sz w:val="24"/>
          <w:szCs w:val="24"/>
        </w:rPr>
        <w:t>perating</w:t>
      </w:r>
      <w:r w:rsidRPr="00516C4A">
        <w:rPr>
          <w:rFonts w:ascii="Century Gothic" w:hAnsi="Century Gothic"/>
          <w:sz w:val="24"/>
          <w:szCs w:val="24"/>
        </w:rPr>
        <w:t xml:space="preserve"> an open</w:t>
      </w:r>
      <w:r w:rsidR="00ED2418" w:rsidRPr="00516C4A">
        <w:rPr>
          <w:rFonts w:ascii="Century Gothic" w:hAnsi="Century Gothic"/>
          <w:sz w:val="24"/>
          <w:szCs w:val="24"/>
        </w:rPr>
        <w:t>-</w:t>
      </w:r>
      <w:r w:rsidRPr="00516C4A">
        <w:rPr>
          <w:rFonts w:ascii="Century Gothic" w:hAnsi="Century Gothic"/>
          <w:sz w:val="24"/>
          <w:szCs w:val="24"/>
        </w:rPr>
        <w:t xml:space="preserve">door policy for parents/carers with any queries or concerns. Conversely, if </w:t>
      </w:r>
      <w:r w:rsidR="00ED2418" w:rsidRPr="00516C4A">
        <w:rPr>
          <w:rFonts w:ascii="Century Gothic" w:hAnsi="Century Gothic"/>
          <w:sz w:val="24"/>
          <w:szCs w:val="24"/>
        </w:rPr>
        <w:t xml:space="preserve">EYFS </w:t>
      </w:r>
      <w:r w:rsidRPr="00516C4A">
        <w:rPr>
          <w:rFonts w:ascii="Century Gothic" w:hAnsi="Century Gothic"/>
          <w:sz w:val="24"/>
          <w:szCs w:val="24"/>
        </w:rPr>
        <w:t xml:space="preserve">staff have concerns about the progress of a child, they will approach parents and carers to discuss them. </w:t>
      </w:r>
    </w:p>
    <w:p w14:paraId="4C69B0FD" w14:textId="77777777" w:rsidR="00DD4747" w:rsidRPr="00516C4A" w:rsidRDefault="001F6C12" w:rsidP="003A0C61">
      <w:pPr>
        <w:rPr>
          <w:rFonts w:ascii="Century Gothic" w:hAnsi="Century Gothic"/>
          <w:sz w:val="24"/>
          <w:szCs w:val="24"/>
        </w:rPr>
      </w:pPr>
      <w:r w:rsidRPr="00516C4A">
        <w:rPr>
          <w:rFonts w:ascii="Segoe UI Symbol" w:hAnsi="Segoe UI Symbol" w:cs="Segoe UI Symbol"/>
          <w:sz w:val="24"/>
          <w:szCs w:val="24"/>
        </w:rPr>
        <w:t>✓</w:t>
      </w:r>
      <w:r w:rsidRPr="00516C4A">
        <w:rPr>
          <w:rFonts w:ascii="Century Gothic" w:hAnsi="Century Gothic"/>
          <w:sz w:val="24"/>
          <w:szCs w:val="24"/>
        </w:rPr>
        <w:t xml:space="preserve"> </w:t>
      </w:r>
      <w:r w:rsidR="00ED2418" w:rsidRPr="00516C4A">
        <w:rPr>
          <w:rFonts w:ascii="Century Gothic" w:hAnsi="Century Gothic"/>
          <w:sz w:val="24"/>
          <w:szCs w:val="24"/>
        </w:rPr>
        <w:t>W</w:t>
      </w:r>
      <w:r w:rsidR="00B86A35" w:rsidRPr="00516C4A">
        <w:rPr>
          <w:rFonts w:ascii="Century Gothic" w:hAnsi="Century Gothic"/>
          <w:sz w:val="24"/>
          <w:szCs w:val="24"/>
        </w:rPr>
        <w:t>ritten</w:t>
      </w:r>
      <w:r w:rsidRPr="00516C4A">
        <w:rPr>
          <w:rFonts w:ascii="Century Gothic" w:hAnsi="Century Gothic"/>
          <w:sz w:val="24"/>
          <w:szCs w:val="24"/>
        </w:rPr>
        <w:t xml:space="preserve"> contact through reading records and weekly </w:t>
      </w:r>
      <w:r w:rsidR="00B177BA" w:rsidRPr="00516C4A">
        <w:rPr>
          <w:rFonts w:ascii="Century Gothic" w:hAnsi="Century Gothic"/>
          <w:sz w:val="24"/>
          <w:szCs w:val="24"/>
        </w:rPr>
        <w:t xml:space="preserve">review </w:t>
      </w:r>
      <w:r w:rsidRPr="00516C4A">
        <w:rPr>
          <w:rFonts w:ascii="Century Gothic" w:hAnsi="Century Gothic"/>
          <w:sz w:val="24"/>
          <w:szCs w:val="24"/>
        </w:rPr>
        <w:t>newsletters</w:t>
      </w:r>
      <w:r w:rsidR="00ED2418" w:rsidRPr="00516C4A">
        <w:rPr>
          <w:rFonts w:ascii="Century Gothic" w:hAnsi="Century Gothic"/>
          <w:sz w:val="24"/>
          <w:szCs w:val="24"/>
        </w:rPr>
        <w:t>.</w:t>
      </w:r>
      <w:r w:rsidRPr="00516C4A">
        <w:rPr>
          <w:rFonts w:ascii="Century Gothic" w:hAnsi="Century Gothic"/>
          <w:sz w:val="24"/>
          <w:szCs w:val="24"/>
        </w:rPr>
        <w:t xml:space="preserve"> </w:t>
      </w:r>
    </w:p>
    <w:p w14:paraId="0DB7C463" w14:textId="551DFE67" w:rsidR="00B177BA" w:rsidRPr="00516C4A" w:rsidRDefault="001F6C12" w:rsidP="003A0C61">
      <w:pPr>
        <w:rPr>
          <w:rFonts w:ascii="Century Gothic" w:hAnsi="Century Gothic"/>
          <w:sz w:val="24"/>
          <w:szCs w:val="24"/>
        </w:rPr>
      </w:pPr>
      <w:r w:rsidRPr="00516C4A">
        <w:rPr>
          <w:rFonts w:ascii="Segoe UI Symbol" w:hAnsi="Segoe UI Symbol" w:cs="Segoe UI Symbol"/>
          <w:sz w:val="24"/>
          <w:szCs w:val="24"/>
        </w:rPr>
        <w:t>✓</w:t>
      </w:r>
      <w:r w:rsidRPr="00516C4A">
        <w:rPr>
          <w:rFonts w:ascii="Century Gothic" w:hAnsi="Century Gothic"/>
          <w:sz w:val="24"/>
          <w:szCs w:val="24"/>
        </w:rPr>
        <w:t xml:space="preserve"> </w:t>
      </w:r>
      <w:r w:rsidR="00ED2418" w:rsidRPr="00516C4A">
        <w:rPr>
          <w:rFonts w:ascii="Century Gothic" w:hAnsi="Century Gothic"/>
          <w:sz w:val="24"/>
          <w:szCs w:val="24"/>
        </w:rPr>
        <w:t>S</w:t>
      </w:r>
      <w:r w:rsidR="00B86A35" w:rsidRPr="00516C4A">
        <w:rPr>
          <w:rFonts w:ascii="Century Gothic" w:hAnsi="Century Gothic"/>
          <w:sz w:val="24"/>
          <w:szCs w:val="24"/>
        </w:rPr>
        <w:t>haring</w:t>
      </w:r>
      <w:r w:rsidRPr="00516C4A">
        <w:rPr>
          <w:rFonts w:ascii="Century Gothic" w:hAnsi="Century Gothic"/>
          <w:sz w:val="24"/>
          <w:szCs w:val="24"/>
        </w:rPr>
        <w:t xml:space="preserve"> photos, updates and </w:t>
      </w:r>
      <w:r w:rsidR="00DD4747" w:rsidRPr="00516C4A">
        <w:rPr>
          <w:rFonts w:ascii="Century Gothic" w:hAnsi="Century Gothic"/>
          <w:sz w:val="24"/>
          <w:szCs w:val="24"/>
        </w:rPr>
        <w:t xml:space="preserve">‘wow moments’ on </w:t>
      </w:r>
      <w:r w:rsidR="00AB32C3">
        <w:rPr>
          <w:rFonts w:ascii="Century Gothic" w:hAnsi="Century Gothic"/>
          <w:sz w:val="24"/>
          <w:szCs w:val="24"/>
        </w:rPr>
        <w:t>Seesaw</w:t>
      </w:r>
      <w:r w:rsidR="00DD4747" w:rsidRPr="00516C4A">
        <w:rPr>
          <w:rFonts w:ascii="Century Gothic" w:hAnsi="Century Gothic"/>
          <w:sz w:val="24"/>
          <w:szCs w:val="24"/>
        </w:rPr>
        <w:t xml:space="preserve"> </w:t>
      </w:r>
      <w:r w:rsidRPr="00516C4A">
        <w:rPr>
          <w:rFonts w:ascii="Century Gothic" w:hAnsi="Century Gothic"/>
          <w:sz w:val="24"/>
          <w:szCs w:val="24"/>
        </w:rPr>
        <w:t xml:space="preserve">(our online communication </w:t>
      </w:r>
      <w:r w:rsidR="00DD4747" w:rsidRPr="00516C4A">
        <w:rPr>
          <w:rFonts w:ascii="Century Gothic" w:hAnsi="Century Gothic"/>
          <w:sz w:val="24"/>
          <w:szCs w:val="24"/>
        </w:rPr>
        <w:t xml:space="preserve">and home learning </w:t>
      </w:r>
      <w:r w:rsidRPr="00516C4A">
        <w:rPr>
          <w:rFonts w:ascii="Century Gothic" w:hAnsi="Century Gothic"/>
          <w:sz w:val="24"/>
          <w:szCs w:val="24"/>
        </w:rPr>
        <w:t>platform).</w:t>
      </w:r>
      <w:r w:rsidR="00B177BA" w:rsidRPr="00516C4A">
        <w:rPr>
          <w:rFonts w:ascii="Century Gothic" w:hAnsi="Century Gothic"/>
          <w:sz w:val="24"/>
          <w:szCs w:val="24"/>
        </w:rPr>
        <w:t xml:space="preserve">   </w:t>
      </w:r>
    </w:p>
    <w:p w14:paraId="5DF5C1B6" w14:textId="77777777" w:rsidR="00DD4747" w:rsidRPr="00516C4A" w:rsidRDefault="001F6C12" w:rsidP="003A0C61">
      <w:pPr>
        <w:rPr>
          <w:rFonts w:ascii="Century Gothic" w:hAnsi="Century Gothic"/>
          <w:sz w:val="24"/>
          <w:szCs w:val="24"/>
        </w:rPr>
      </w:pPr>
      <w:r w:rsidRPr="00516C4A">
        <w:rPr>
          <w:rFonts w:ascii="Segoe UI Symbol" w:hAnsi="Segoe UI Symbol" w:cs="Segoe UI Symbol"/>
          <w:sz w:val="24"/>
          <w:szCs w:val="24"/>
        </w:rPr>
        <w:t>✓</w:t>
      </w:r>
      <w:r w:rsidRPr="00516C4A">
        <w:rPr>
          <w:rFonts w:ascii="Century Gothic" w:hAnsi="Century Gothic"/>
          <w:sz w:val="24"/>
          <w:szCs w:val="24"/>
        </w:rPr>
        <w:t xml:space="preserve"> Offering two</w:t>
      </w:r>
      <w:r w:rsidR="00ED2418" w:rsidRPr="00516C4A">
        <w:rPr>
          <w:rFonts w:ascii="Century Gothic" w:hAnsi="Century Gothic"/>
          <w:sz w:val="24"/>
          <w:szCs w:val="24"/>
        </w:rPr>
        <w:t>,</w:t>
      </w:r>
      <w:r w:rsidRPr="00516C4A">
        <w:rPr>
          <w:rFonts w:ascii="Century Gothic" w:hAnsi="Century Gothic"/>
          <w:sz w:val="24"/>
          <w:szCs w:val="24"/>
        </w:rPr>
        <w:t xml:space="preserve"> parent</w:t>
      </w:r>
      <w:r w:rsidR="00ED2418" w:rsidRPr="00516C4A">
        <w:rPr>
          <w:rFonts w:ascii="Century Gothic" w:hAnsi="Century Gothic"/>
          <w:sz w:val="24"/>
          <w:szCs w:val="24"/>
        </w:rPr>
        <w:t>-</w:t>
      </w:r>
      <w:r w:rsidRPr="00516C4A">
        <w:rPr>
          <w:rFonts w:ascii="Century Gothic" w:hAnsi="Century Gothic"/>
          <w:sz w:val="24"/>
          <w:szCs w:val="24"/>
        </w:rPr>
        <w:t xml:space="preserve">teacher consultation meetings per year at which their child’s progress and wellbeing is discussed. </w:t>
      </w:r>
    </w:p>
    <w:p w14:paraId="3815425A" w14:textId="77777777" w:rsidR="00DD4747" w:rsidRPr="00516C4A" w:rsidRDefault="001F6C12" w:rsidP="003A0C61">
      <w:pPr>
        <w:rPr>
          <w:rFonts w:ascii="Century Gothic" w:hAnsi="Century Gothic"/>
          <w:sz w:val="24"/>
          <w:szCs w:val="24"/>
        </w:rPr>
      </w:pPr>
      <w:r w:rsidRPr="00516C4A">
        <w:rPr>
          <w:rFonts w:ascii="Segoe UI Symbol" w:hAnsi="Segoe UI Symbol" w:cs="Segoe UI Symbol"/>
          <w:sz w:val="24"/>
          <w:szCs w:val="24"/>
        </w:rPr>
        <w:t>✓</w:t>
      </w:r>
      <w:r w:rsidRPr="00516C4A">
        <w:rPr>
          <w:rFonts w:ascii="Century Gothic" w:hAnsi="Century Gothic"/>
          <w:sz w:val="24"/>
          <w:szCs w:val="24"/>
        </w:rPr>
        <w:t xml:space="preserve"> </w:t>
      </w:r>
      <w:r w:rsidR="00ED2418" w:rsidRPr="00516C4A">
        <w:rPr>
          <w:rFonts w:ascii="Century Gothic" w:hAnsi="Century Gothic"/>
          <w:sz w:val="24"/>
          <w:szCs w:val="24"/>
        </w:rPr>
        <w:t>S</w:t>
      </w:r>
      <w:r w:rsidR="00B86A35" w:rsidRPr="00516C4A">
        <w:rPr>
          <w:rFonts w:ascii="Century Gothic" w:hAnsi="Century Gothic"/>
          <w:sz w:val="24"/>
          <w:szCs w:val="24"/>
        </w:rPr>
        <w:t>ending</w:t>
      </w:r>
      <w:r w:rsidRPr="00516C4A">
        <w:rPr>
          <w:rFonts w:ascii="Century Gothic" w:hAnsi="Century Gothic"/>
          <w:sz w:val="24"/>
          <w:szCs w:val="24"/>
        </w:rPr>
        <w:t xml:space="preserve"> a written report on their child’s attainment, progress and attitude at the end of their time in reception.</w:t>
      </w:r>
    </w:p>
    <w:p w14:paraId="229F4B5E" w14:textId="77777777" w:rsidR="00DD4747" w:rsidRPr="00516C4A" w:rsidRDefault="001F6C12" w:rsidP="003A0C61">
      <w:pPr>
        <w:rPr>
          <w:rFonts w:ascii="Century Gothic" w:hAnsi="Century Gothic"/>
          <w:sz w:val="24"/>
          <w:szCs w:val="24"/>
        </w:rPr>
      </w:pPr>
      <w:r w:rsidRPr="00516C4A">
        <w:rPr>
          <w:rFonts w:ascii="Segoe UI Symbol" w:hAnsi="Segoe UI Symbol" w:cs="Segoe UI Symbol"/>
          <w:sz w:val="24"/>
          <w:szCs w:val="24"/>
        </w:rPr>
        <w:t>✓</w:t>
      </w:r>
      <w:r w:rsidRPr="00516C4A">
        <w:rPr>
          <w:rFonts w:ascii="Century Gothic" w:hAnsi="Century Gothic"/>
          <w:sz w:val="24"/>
          <w:szCs w:val="24"/>
        </w:rPr>
        <w:t xml:space="preserve"> Asking parents to sign a generic permission form for visits, food</w:t>
      </w:r>
      <w:r w:rsidR="00ED2418" w:rsidRPr="00516C4A">
        <w:rPr>
          <w:rFonts w:ascii="Century Gothic" w:hAnsi="Century Gothic"/>
          <w:sz w:val="24"/>
          <w:szCs w:val="24"/>
        </w:rPr>
        <w:t>-</w:t>
      </w:r>
      <w:r w:rsidRPr="00516C4A">
        <w:rPr>
          <w:rFonts w:ascii="Century Gothic" w:hAnsi="Century Gothic"/>
          <w:sz w:val="24"/>
          <w:szCs w:val="24"/>
        </w:rPr>
        <w:t xml:space="preserve">tasting and photographs etc. </w:t>
      </w:r>
    </w:p>
    <w:p w14:paraId="541B125D" w14:textId="3C46CD1E" w:rsidR="00DD4747" w:rsidRPr="00516C4A" w:rsidRDefault="001F6C12" w:rsidP="003A0C61">
      <w:pPr>
        <w:rPr>
          <w:rFonts w:ascii="Century Gothic" w:hAnsi="Century Gothic"/>
          <w:sz w:val="24"/>
          <w:szCs w:val="24"/>
        </w:rPr>
      </w:pPr>
      <w:r w:rsidRPr="00516C4A">
        <w:rPr>
          <w:rFonts w:ascii="Segoe UI Symbol" w:hAnsi="Segoe UI Symbol" w:cs="Segoe UI Symbol"/>
          <w:sz w:val="24"/>
          <w:szCs w:val="24"/>
        </w:rPr>
        <w:t>✓</w:t>
      </w:r>
      <w:r w:rsidRPr="00516C4A">
        <w:rPr>
          <w:rFonts w:ascii="Century Gothic" w:hAnsi="Century Gothic"/>
          <w:sz w:val="24"/>
          <w:szCs w:val="24"/>
        </w:rPr>
        <w:t xml:space="preserve"> Parents are invited to a range of activities throughout the school year such as special events, workshops, </w:t>
      </w:r>
      <w:r w:rsidR="00AB32C3">
        <w:rPr>
          <w:rFonts w:ascii="Century Gothic" w:hAnsi="Century Gothic"/>
          <w:sz w:val="24"/>
          <w:szCs w:val="24"/>
        </w:rPr>
        <w:t xml:space="preserve">Christmas crafts, </w:t>
      </w:r>
      <w:r w:rsidRPr="00516C4A">
        <w:rPr>
          <w:rFonts w:ascii="Century Gothic" w:hAnsi="Century Gothic"/>
          <w:sz w:val="24"/>
          <w:szCs w:val="24"/>
        </w:rPr>
        <w:t xml:space="preserve">Christmas productions and sports day etc. </w:t>
      </w:r>
    </w:p>
    <w:p w14:paraId="2D9C62FC" w14:textId="77777777" w:rsidR="002C3F4A" w:rsidRPr="00516C4A" w:rsidRDefault="001F6C12">
      <w:pPr>
        <w:rPr>
          <w:rFonts w:ascii="Century Gothic" w:hAnsi="Century Gothic"/>
          <w:sz w:val="24"/>
          <w:szCs w:val="24"/>
        </w:rPr>
      </w:pPr>
      <w:r w:rsidRPr="00516C4A">
        <w:rPr>
          <w:rFonts w:ascii="Segoe UI Symbol" w:hAnsi="Segoe UI Symbol" w:cs="Segoe UI Symbol"/>
          <w:sz w:val="24"/>
          <w:szCs w:val="24"/>
        </w:rPr>
        <w:t>✓</w:t>
      </w:r>
      <w:r w:rsidRPr="00516C4A">
        <w:rPr>
          <w:rFonts w:ascii="Century Gothic" w:hAnsi="Century Gothic"/>
          <w:sz w:val="24"/>
          <w:szCs w:val="24"/>
        </w:rPr>
        <w:t xml:space="preserve"> </w:t>
      </w:r>
      <w:r w:rsidR="00ED2418" w:rsidRPr="00516C4A">
        <w:rPr>
          <w:rFonts w:ascii="Century Gothic" w:hAnsi="Century Gothic"/>
          <w:sz w:val="24"/>
          <w:szCs w:val="24"/>
        </w:rPr>
        <w:t>O</w:t>
      </w:r>
      <w:r w:rsidR="00B86A35" w:rsidRPr="00516C4A">
        <w:rPr>
          <w:rFonts w:ascii="Century Gothic" w:hAnsi="Century Gothic"/>
          <w:sz w:val="24"/>
          <w:szCs w:val="24"/>
        </w:rPr>
        <w:t>ffering</w:t>
      </w:r>
      <w:r w:rsidRPr="00516C4A">
        <w:rPr>
          <w:rFonts w:ascii="Century Gothic" w:hAnsi="Century Gothic"/>
          <w:sz w:val="24"/>
          <w:szCs w:val="24"/>
        </w:rPr>
        <w:t xml:space="preserve"> opportunities for parents and carers to visit the school </w:t>
      </w:r>
      <w:r w:rsidR="00ED2418" w:rsidRPr="00516C4A">
        <w:rPr>
          <w:rFonts w:ascii="Century Gothic" w:hAnsi="Century Gothic"/>
          <w:sz w:val="24"/>
          <w:szCs w:val="24"/>
        </w:rPr>
        <w:t xml:space="preserve">as </w:t>
      </w:r>
      <w:r w:rsidRPr="00516C4A">
        <w:rPr>
          <w:rFonts w:ascii="Century Gothic" w:hAnsi="Century Gothic"/>
          <w:sz w:val="24"/>
          <w:szCs w:val="24"/>
        </w:rPr>
        <w:t xml:space="preserve">a volunteer to assist with the children’s learning </w:t>
      </w:r>
      <w:proofErr w:type="gramStart"/>
      <w:r w:rsidRPr="00516C4A">
        <w:rPr>
          <w:rFonts w:ascii="Century Gothic" w:hAnsi="Century Gothic"/>
          <w:sz w:val="24"/>
          <w:szCs w:val="24"/>
        </w:rPr>
        <w:t>e.g.</w:t>
      </w:r>
      <w:proofErr w:type="gramEnd"/>
      <w:r w:rsidRPr="00516C4A">
        <w:rPr>
          <w:rFonts w:ascii="Century Gothic" w:hAnsi="Century Gothic"/>
          <w:sz w:val="24"/>
          <w:szCs w:val="24"/>
        </w:rPr>
        <w:t xml:space="preserve"> hearing readers.</w:t>
      </w:r>
    </w:p>
    <w:p w14:paraId="638E3848" w14:textId="77777777" w:rsidR="00B177BA" w:rsidRPr="00516C4A" w:rsidRDefault="00B177BA">
      <w:pPr>
        <w:rPr>
          <w:rFonts w:ascii="Century Gothic" w:hAnsi="Century Gothic"/>
          <w:b/>
          <w:sz w:val="28"/>
          <w:szCs w:val="40"/>
        </w:rPr>
      </w:pPr>
    </w:p>
    <w:p w14:paraId="62122115" w14:textId="77777777" w:rsidR="00634472" w:rsidRPr="00752B95" w:rsidRDefault="001879F7">
      <w:pPr>
        <w:rPr>
          <w:rFonts w:ascii="Century Gothic" w:hAnsi="Century Gothic"/>
          <w:b/>
          <w:sz w:val="28"/>
          <w:szCs w:val="40"/>
          <w:u w:val="single"/>
        </w:rPr>
      </w:pPr>
      <w:r w:rsidRPr="00752B95">
        <w:rPr>
          <w:rFonts w:ascii="Century Gothic" w:hAnsi="Century Gothic"/>
          <w:b/>
          <w:sz w:val="28"/>
          <w:szCs w:val="40"/>
          <w:u w:val="single"/>
        </w:rPr>
        <w:t>Transition</w:t>
      </w:r>
    </w:p>
    <w:p w14:paraId="6C8C174A" w14:textId="77777777" w:rsidR="001879F7" w:rsidRPr="00516C4A" w:rsidRDefault="001879F7" w:rsidP="00615A73">
      <w:pPr>
        <w:jc w:val="both"/>
        <w:rPr>
          <w:rFonts w:ascii="Century Gothic" w:hAnsi="Century Gothic"/>
          <w:sz w:val="24"/>
          <w:szCs w:val="24"/>
        </w:rPr>
      </w:pPr>
      <w:r w:rsidRPr="00516C4A">
        <w:rPr>
          <w:rFonts w:ascii="Century Gothic" w:hAnsi="Century Gothic"/>
          <w:sz w:val="24"/>
          <w:szCs w:val="24"/>
        </w:rPr>
        <w:t xml:space="preserve">Starting school can be a difficult time for young children; we therefore plan this time carefully to support children with the transition and to ensure it is as smooth as possible for each child and that they settle in to their new class quickly and happily. </w:t>
      </w:r>
    </w:p>
    <w:p w14:paraId="55666AF7" w14:textId="77777777" w:rsidR="001879F7" w:rsidRPr="00516C4A" w:rsidRDefault="001879F7">
      <w:pPr>
        <w:rPr>
          <w:rFonts w:ascii="Century Gothic" w:hAnsi="Century Gothic"/>
          <w:sz w:val="24"/>
          <w:szCs w:val="24"/>
        </w:rPr>
      </w:pPr>
      <w:r w:rsidRPr="00516C4A">
        <w:rPr>
          <w:rFonts w:ascii="Century Gothic" w:hAnsi="Century Gothic"/>
          <w:sz w:val="24"/>
          <w:szCs w:val="24"/>
        </w:rPr>
        <w:t>We have a tried and tested induction programme which includes:</w:t>
      </w:r>
    </w:p>
    <w:p w14:paraId="552273F3" w14:textId="77777777" w:rsidR="001879F7" w:rsidRPr="00516C4A" w:rsidRDefault="00B86A35" w:rsidP="00615A73">
      <w:pPr>
        <w:pStyle w:val="ListParagraph"/>
        <w:numPr>
          <w:ilvl w:val="0"/>
          <w:numId w:val="1"/>
        </w:numPr>
        <w:jc w:val="both"/>
        <w:rPr>
          <w:rFonts w:ascii="Century Gothic" w:hAnsi="Century Gothic"/>
          <w:sz w:val="24"/>
          <w:szCs w:val="24"/>
        </w:rPr>
      </w:pPr>
      <w:r w:rsidRPr="00516C4A">
        <w:rPr>
          <w:rFonts w:ascii="Century Gothic" w:hAnsi="Century Gothic"/>
          <w:sz w:val="24"/>
          <w:szCs w:val="24"/>
        </w:rPr>
        <w:t>An i</w:t>
      </w:r>
      <w:r w:rsidR="00B177BA" w:rsidRPr="00516C4A">
        <w:rPr>
          <w:rFonts w:ascii="Century Gothic" w:hAnsi="Century Gothic"/>
          <w:sz w:val="24"/>
          <w:szCs w:val="24"/>
        </w:rPr>
        <w:t>nduction meeting</w:t>
      </w:r>
      <w:r w:rsidR="001879F7" w:rsidRPr="00516C4A">
        <w:rPr>
          <w:rFonts w:ascii="Century Gothic" w:hAnsi="Century Gothic"/>
          <w:sz w:val="24"/>
          <w:szCs w:val="24"/>
        </w:rPr>
        <w:t xml:space="preserve"> for parents so that teachers can get to know parents and </w:t>
      </w:r>
      <w:r w:rsidRPr="00516C4A">
        <w:rPr>
          <w:rFonts w:ascii="Century Gothic" w:hAnsi="Century Gothic"/>
          <w:sz w:val="24"/>
          <w:szCs w:val="24"/>
        </w:rPr>
        <w:t>carers</w:t>
      </w:r>
      <w:r w:rsidR="001879F7" w:rsidRPr="00516C4A">
        <w:rPr>
          <w:rFonts w:ascii="Century Gothic" w:hAnsi="Century Gothic"/>
          <w:sz w:val="24"/>
          <w:szCs w:val="24"/>
        </w:rPr>
        <w:t xml:space="preserve"> and ask about the individual c</w:t>
      </w:r>
      <w:r w:rsidRPr="00516C4A">
        <w:rPr>
          <w:rFonts w:ascii="Century Gothic" w:hAnsi="Century Gothic"/>
          <w:sz w:val="24"/>
          <w:szCs w:val="24"/>
        </w:rPr>
        <w:t>hildren. The teacher</w:t>
      </w:r>
      <w:r w:rsidR="001879F7" w:rsidRPr="00516C4A">
        <w:rPr>
          <w:rFonts w:ascii="Century Gothic" w:hAnsi="Century Gothic"/>
          <w:sz w:val="24"/>
          <w:szCs w:val="24"/>
        </w:rPr>
        <w:t xml:space="preserve"> give</w:t>
      </w:r>
      <w:r w:rsidRPr="00516C4A">
        <w:rPr>
          <w:rFonts w:ascii="Century Gothic" w:hAnsi="Century Gothic"/>
          <w:sz w:val="24"/>
          <w:szCs w:val="24"/>
        </w:rPr>
        <w:t>s</w:t>
      </w:r>
      <w:r w:rsidR="001879F7" w:rsidRPr="00516C4A">
        <w:rPr>
          <w:rFonts w:ascii="Century Gothic" w:hAnsi="Century Gothic"/>
          <w:sz w:val="24"/>
          <w:szCs w:val="24"/>
        </w:rPr>
        <w:t xml:space="preserve"> </w:t>
      </w:r>
      <w:r w:rsidRPr="00516C4A">
        <w:rPr>
          <w:rFonts w:ascii="Century Gothic" w:hAnsi="Century Gothic"/>
          <w:sz w:val="24"/>
          <w:szCs w:val="24"/>
        </w:rPr>
        <w:t xml:space="preserve">parents </w:t>
      </w:r>
      <w:r w:rsidR="001879F7" w:rsidRPr="00516C4A">
        <w:rPr>
          <w:rFonts w:ascii="Century Gothic" w:hAnsi="Century Gothic"/>
          <w:sz w:val="24"/>
          <w:szCs w:val="24"/>
        </w:rPr>
        <w:t xml:space="preserve">practical </w:t>
      </w:r>
      <w:r w:rsidRPr="00516C4A">
        <w:rPr>
          <w:rFonts w:ascii="Century Gothic" w:hAnsi="Century Gothic"/>
          <w:sz w:val="24"/>
          <w:szCs w:val="24"/>
        </w:rPr>
        <w:t xml:space="preserve">information such as the ethos of the school, vision and values, information about equipment and uniform needed. </w:t>
      </w:r>
    </w:p>
    <w:p w14:paraId="25C71289" w14:textId="77777777" w:rsidR="00B86A35" w:rsidRPr="00516C4A" w:rsidRDefault="00B86A35" w:rsidP="00615A73">
      <w:pPr>
        <w:pStyle w:val="ListParagraph"/>
        <w:numPr>
          <w:ilvl w:val="0"/>
          <w:numId w:val="1"/>
        </w:numPr>
        <w:jc w:val="both"/>
        <w:rPr>
          <w:rFonts w:ascii="Century Gothic" w:hAnsi="Century Gothic"/>
          <w:sz w:val="24"/>
          <w:szCs w:val="24"/>
        </w:rPr>
      </w:pPr>
      <w:r w:rsidRPr="00516C4A">
        <w:rPr>
          <w:rFonts w:ascii="Century Gothic" w:hAnsi="Century Gothic"/>
          <w:sz w:val="24"/>
          <w:szCs w:val="24"/>
        </w:rPr>
        <w:lastRenderedPageBreak/>
        <w:t>Stay and plays at the start of term so that the children can get to know the teachers and school staff with</w:t>
      </w:r>
      <w:r w:rsidR="00B177BA" w:rsidRPr="00516C4A">
        <w:rPr>
          <w:rFonts w:ascii="Century Gothic" w:hAnsi="Century Gothic"/>
          <w:sz w:val="24"/>
          <w:szCs w:val="24"/>
        </w:rPr>
        <w:t>out</w:t>
      </w:r>
      <w:r w:rsidRPr="00516C4A">
        <w:rPr>
          <w:rFonts w:ascii="Century Gothic" w:hAnsi="Century Gothic"/>
          <w:sz w:val="24"/>
          <w:szCs w:val="24"/>
        </w:rPr>
        <w:t xml:space="preserve"> their parent present.</w:t>
      </w:r>
    </w:p>
    <w:p w14:paraId="611EE2C4" w14:textId="77777777" w:rsidR="00B86A35" w:rsidRPr="00516C4A" w:rsidRDefault="00B86A35" w:rsidP="00EC4C19">
      <w:pPr>
        <w:pStyle w:val="ListParagraph"/>
        <w:numPr>
          <w:ilvl w:val="0"/>
          <w:numId w:val="1"/>
        </w:numPr>
        <w:jc w:val="both"/>
        <w:rPr>
          <w:rFonts w:ascii="Century Gothic" w:hAnsi="Century Gothic"/>
          <w:sz w:val="24"/>
          <w:szCs w:val="24"/>
        </w:rPr>
      </w:pPr>
      <w:r w:rsidRPr="00516C4A">
        <w:rPr>
          <w:rFonts w:ascii="Century Gothic" w:hAnsi="Century Gothic"/>
          <w:sz w:val="24"/>
          <w:szCs w:val="24"/>
        </w:rPr>
        <w:t xml:space="preserve">A gradual introduction to the school day. Children </w:t>
      </w:r>
      <w:r w:rsidR="00B177BA" w:rsidRPr="00516C4A">
        <w:rPr>
          <w:rFonts w:ascii="Century Gothic" w:hAnsi="Century Gothic"/>
          <w:sz w:val="24"/>
          <w:szCs w:val="24"/>
        </w:rPr>
        <w:t xml:space="preserve">begin with a reduced </w:t>
      </w:r>
      <w:r w:rsidR="007F00C3" w:rsidRPr="00516C4A">
        <w:rPr>
          <w:rFonts w:ascii="Century Gothic" w:hAnsi="Century Gothic"/>
          <w:sz w:val="24"/>
          <w:szCs w:val="24"/>
        </w:rPr>
        <w:t>timetable. This</w:t>
      </w:r>
      <w:r w:rsidRPr="00516C4A">
        <w:rPr>
          <w:rFonts w:ascii="Century Gothic" w:hAnsi="Century Gothic"/>
          <w:sz w:val="24"/>
          <w:szCs w:val="24"/>
        </w:rPr>
        <w:t xml:space="preserve"> introduces the children to their new routines gradually and this enables children to be less over whelmed. </w:t>
      </w:r>
    </w:p>
    <w:p w14:paraId="78EE609A" w14:textId="77777777" w:rsidR="00B86A35" w:rsidRPr="00516C4A" w:rsidRDefault="00B86A35" w:rsidP="00EC4C19">
      <w:pPr>
        <w:jc w:val="both"/>
        <w:rPr>
          <w:rFonts w:ascii="Century Gothic" w:hAnsi="Century Gothic"/>
          <w:sz w:val="24"/>
          <w:szCs w:val="24"/>
        </w:rPr>
      </w:pPr>
      <w:r w:rsidRPr="00516C4A">
        <w:rPr>
          <w:rFonts w:ascii="Century Gothic" w:hAnsi="Century Gothic"/>
          <w:sz w:val="24"/>
          <w:szCs w:val="24"/>
        </w:rPr>
        <w:t>When children transition into year 1 the teacher has time with the year 1 teacher to give them all the relevant welfare, academic and general information about all the children leaving the E</w:t>
      </w:r>
      <w:r w:rsidR="00B177BA" w:rsidRPr="00516C4A">
        <w:rPr>
          <w:rFonts w:ascii="Century Gothic" w:hAnsi="Century Gothic"/>
          <w:sz w:val="24"/>
          <w:szCs w:val="24"/>
        </w:rPr>
        <w:t>YFS. The Year 1 teacher shares a story with</w:t>
      </w:r>
      <w:r w:rsidRPr="00516C4A">
        <w:rPr>
          <w:rFonts w:ascii="Century Gothic" w:hAnsi="Century Gothic"/>
          <w:sz w:val="24"/>
          <w:szCs w:val="24"/>
        </w:rPr>
        <w:t xml:space="preserve"> the </w:t>
      </w:r>
      <w:proofErr w:type="gramStart"/>
      <w:r w:rsidRPr="00516C4A">
        <w:rPr>
          <w:rFonts w:ascii="Century Gothic" w:hAnsi="Century Gothic"/>
          <w:sz w:val="24"/>
          <w:szCs w:val="24"/>
        </w:rPr>
        <w:t>Reception</w:t>
      </w:r>
      <w:proofErr w:type="gramEnd"/>
      <w:r w:rsidRPr="00516C4A">
        <w:rPr>
          <w:rFonts w:ascii="Century Gothic" w:hAnsi="Century Gothic"/>
          <w:sz w:val="24"/>
          <w:szCs w:val="24"/>
        </w:rPr>
        <w:t xml:space="preserve"> children once a week in the last half of the summer term so the children can start to get to know them. One of these sessions is done in the year 1 classroom so that the children see their new classroom before the summer holidays. </w:t>
      </w:r>
    </w:p>
    <w:p w14:paraId="6BFCE742" w14:textId="77777777" w:rsidR="002C3F4A" w:rsidRPr="00516C4A" w:rsidRDefault="002C3F4A" w:rsidP="00615A73">
      <w:pPr>
        <w:jc w:val="both"/>
        <w:rPr>
          <w:rFonts w:ascii="Century Gothic" w:hAnsi="Century Gothic"/>
        </w:rPr>
      </w:pPr>
    </w:p>
    <w:p w14:paraId="6040BDCB" w14:textId="77777777" w:rsidR="002C3F4A" w:rsidRPr="00516C4A" w:rsidRDefault="002C3F4A" w:rsidP="00615A73">
      <w:pPr>
        <w:jc w:val="both"/>
        <w:rPr>
          <w:rFonts w:ascii="Century Gothic" w:hAnsi="Century Gothic"/>
        </w:rPr>
      </w:pPr>
    </w:p>
    <w:p w14:paraId="2EBE0776" w14:textId="77777777" w:rsidR="002C3F4A" w:rsidRPr="00516C4A" w:rsidRDefault="002C3F4A" w:rsidP="00615A73">
      <w:pPr>
        <w:jc w:val="both"/>
        <w:rPr>
          <w:rFonts w:ascii="Century Gothic" w:hAnsi="Century Gothic"/>
        </w:rPr>
      </w:pPr>
    </w:p>
    <w:p w14:paraId="4B31173A" w14:textId="77777777" w:rsidR="00B73B10" w:rsidRDefault="00B73B10" w:rsidP="00615A73">
      <w:pPr>
        <w:jc w:val="both"/>
        <w:rPr>
          <w:b/>
        </w:rPr>
        <w:sectPr w:rsidR="00B73B10">
          <w:footerReference w:type="default" r:id="rId22"/>
          <w:pgSz w:w="11906" w:h="16838"/>
          <w:pgMar w:top="1440" w:right="1440" w:bottom="1440" w:left="1440" w:header="708" w:footer="708" w:gutter="0"/>
          <w:cols w:space="708"/>
          <w:docGrid w:linePitch="360"/>
        </w:sectPr>
      </w:pPr>
    </w:p>
    <w:p w14:paraId="3554F259" w14:textId="77777777" w:rsidR="002C3F4A" w:rsidRDefault="00B177BA" w:rsidP="00615A73">
      <w:pPr>
        <w:jc w:val="both"/>
        <w:rPr>
          <w:b/>
        </w:rPr>
      </w:pPr>
      <w:r>
        <w:rPr>
          <w:b/>
        </w:rPr>
        <w:lastRenderedPageBreak/>
        <w:t>Appendix A – Eastover</w:t>
      </w:r>
      <w:r w:rsidR="002C3F4A" w:rsidRPr="002C3F4A">
        <w:rPr>
          <w:b/>
        </w:rPr>
        <w:t xml:space="preserve"> Reception </w:t>
      </w:r>
      <w:r>
        <w:rPr>
          <w:b/>
        </w:rPr>
        <w:t xml:space="preserve">Long Term </w:t>
      </w:r>
      <w:r w:rsidR="002C3F4A" w:rsidRPr="002C3F4A">
        <w:rPr>
          <w:b/>
        </w:rPr>
        <w:t>Curriculum</w:t>
      </w:r>
    </w:p>
    <w:p w14:paraId="16E217DA" w14:textId="77777777" w:rsidR="00B73B10" w:rsidRDefault="00B73B10" w:rsidP="00615A73">
      <w:pPr>
        <w:jc w:val="both"/>
        <w:rPr>
          <w:b/>
        </w:rPr>
      </w:pPr>
    </w:p>
    <w:p w14:paraId="7AB9BFA9" w14:textId="73B508C7" w:rsidR="00B177BA" w:rsidRDefault="00AB32C3" w:rsidP="00615A73">
      <w:pPr>
        <w:jc w:val="both"/>
        <w:rPr>
          <w:b/>
        </w:rPr>
      </w:pPr>
      <w:r>
        <w:rPr>
          <w:noProof/>
        </w:rPr>
        <w:drawing>
          <wp:inline distT="0" distB="0" distL="0" distR="0" wp14:anchorId="276395A9" wp14:editId="327138CE">
            <wp:extent cx="8096250" cy="45815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096250" cy="4581525"/>
                    </a:xfrm>
                    <a:prstGeom prst="rect">
                      <a:avLst/>
                    </a:prstGeom>
                  </pic:spPr>
                </pic:pic>
              </a:graphicData>
            </a:graphic>
          </wp:inline>
        </w:drawing>
      </w:r>
    </w:p>
    <w:p w14:paraId="42FAC2CF" w14:textId="77777777" w:rsidR="00B177BA" w:rsidRDefault="00B177BA" w:rsidP="00615A73">
      <w:pPr>
        <w:jc w:val="both"/>
        <w:rPr>
          <w:b/>
        </w:rPr>
      </w:pPr>
      <w:r>
        <w:rPr>
          <w:noProof/>
          <w:lang w:eastAsia="en-GB"/>
        </w:rPr>
        <w:lastRenderedPageBreak/>
        <w:drawing>
          <wp:inline distT="0" distB="0" distL="0" distR="0" wp14:anchorId="08952092" wp14:editId="5C0F31AB">
            <wp:extent cx="8740775" cy="5731510"/>
            <wp:effectExtent l="0" t="0" r="3175"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740775" cy="5731510"/>
                    </a:xfrm>
                    <a:prstGeom prst="rect">
                      <a:avLst/>
                    </a:prstGeom>
                  </pic:spPr>
                </pic:pic>
              </a:graphicData>
            </a:graphic>
          </wp:inline>
        </w:drawing>
      </w:r>
    </w:p>
    <w:p w14:paraId="29106853" w14:textId="77777777" w:rsidR="00B177BA" w:rsidRDefault="00B177BA" w:rsidP="00615A73">
      <w:pPr>
        <w:jc w:val="both"/>
        <w:rPr>
          <w:b/>
        </w:rPr>
      </w:pPr>
      <w:r>
        <w:rPr>
          <w:noProof/>
          <w:lang w:eastAsia="en-GB"/>
        </w:rPr>
        <w:lastRenderedPageBreak/>
        <w:drawing>
          <wp:inline distT="0" distB="0" distL="0" distR="0" wp14:anchorId="4DF1428A" wp14:editId="3B9284AB">
            <wp:extent cx="8863330" cy="4647565"/>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863330" cy="4647565"/>
                    </a:xfrm>
                    <a:prstGeom prst="rect">
                      <a:avLst/>
                    </a:prstGeom>
                  </pic:spPr>
                </pic:pic>
              </a:graphicData>
            </a:graphic>
          </wp:inline>
        </w:drawing>
      </w:r>
    </w:p>
    <w:p w14:paraId="757F0BEB" w14:textId="77777777" w:rsidR="00B177BA" w:rsidRDefault="00B177BA" w:rsidP="00615A73">
      <w:pPr>
        <w:jc w:val="both"/>
        <w:rPr>
          <w:b/>
        </w:rPr>
      </w:pPr>
    </w:p>
    <w:p w14:paraId="25F9396C" w14:textId="77777777" w:rsidR="00B177BA" w:rsidRDefault="00B177BA" w:rsidP="00615A73">
      <w:pPr>
        <w:jc w:val="both"/>
        <w:rPr>
          <w:b/>
        </w:rPr>
      </w:pPr>
    </w:p>
    <w:p w14:paraId="651CB23C" w14:textId="77777777" w:rsidR="00B177BA" w:rsidRDefault="00B177BA" w:rsidP="00615A73">
      <w:pPr>
        <w:jc w:val="both"/>
        <w:rPr>
          <w:b/>
        </w:rPr>
      </w:pPr>
    </w:p>
    <w:p w14:paraId="18EE8503" w14:textId="77777777" w:rsidR="00B177BA" w:rsidRDefault="00B177BA" w:rsidP="00615A73">
      <w:pPr>
        <w:jc w:val="both"/>
        <w:rPr>
          <w:b/>
        </w:rPr>
      </w:pPr>
      <w:r>
        <w:rPr>
          <w:noProof/>
          <w:lang w:eastAsia="en-GB"/>
        </w:rPr>
        <w:lastRenderedPageBreak/>
        <w:drawing>
          <wp:inline distT="0" distB="0" distL="0" distR="0" wp14:anchorId="7EF87A78" wp14:editId="1D7F5272">
            <wp:extent cx="8863330" cy="50565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863330" cy="5056505"/>
                    </a:xfrm>
                    <a:prstGeom prst="rect">
                      <a:avLst/>
                    </a:prstGeom>
                  </pic:spPr>
                </pic:pic>
              </a:graphicData>
            </a:graphic>
          </wp:inline>
        </w:drawing>
      </w:r>
    </w:p>
    <w:p w14:paraId="11717612" w14:textId="77777777" w:rsidR="00B177BA" w:rsidRDefault="00B177BA" w:rsidP="00615A73">
      <w:pPr>
        <w:jc w:val="both"/>
        <w:rPr>
          <w:b/>
        </w:rPr>
      </w:pPr>
    </w:p>
    <w:p w14:paraId="48CB49EF" w14:textId="77777777" w:rsidR="00B177BA" w:rsidRDefault="00B177BA" w:rsidP="00615A73">
      <w:pPr>
        <w:jc w:val="both"/>
        <w:rPr>
          <w:b/>
        </w:rPr>
      </w:pPr>
    </w:p>
    <w:p w14:paraId="39E034E9" w14:textId="77777777" w:rsidR="00B177BA" w:rsidRDefault="00B177BA" w:rsidP="00615A73">
      <w:pPr>
        <w:jc w:val="both"/>
        <w:rPr>
          <w:b/>
        </w:rPr>
      </w:pPr>
      <w:r>
        <w:rPr>
          <w:noProof/>
          <w:lang w:eastAsia="en-GB"/>
        </w:rPr>
        <w:lastRenderedPageBreak/>
        <w:drawing>
          <wp:inline distT="0" distB="0" distL="0" distR="0" wp14:anchorId="388A94D7" wp14:editId="377CC323">
            <wp:extent cx="8863330" cy="518604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863330" cy="5186045"/>
                    </a:xfrm>
                    <a:prstGeom prst="rect">
                      <a:avLst/>
                    </a:prstGeom>
                  </pic:spPr>
                </pic:pic>
              </a:graphicData>
            </a:graphic>
          </wp:inline>
        </w:drawing>
      </w:r>
    </w:p>
    <w:p w14:paraId="695A9560" w14:textId="77777777" w:rsidR="00B177BA" w:rsidRDefault="00B177BA" w:rsidP="00615A73">
      <w:pPr>
        <w:jc w:val="both"/>
        <w:rPr>
          <w:b/>
        </w:rPr>
      </w:pPr>
    </w:p>
    <w:p w14:paraId="53216FB2" w14:textId="77777777" w:rsidR="00B177BA" w:rsidRDefault="00B177BA" w:rsidP="00615A73">
      <w:pPr>
        <w:jc w:val="both"/>
        <w:rPr>
          <w:b/>
        </w:rPr>
      </w:pPr>
      <w:r>
        <w:rPr>
          <w:noProof/>
          <w:lang w:eastAsia="en-GB"/>
        </w:rPr>
        <w:lastRenderedPageBreak/>
        <w:drawing>
          <wp:inline distT="0" distB="0" distL="0" distR="0" wp14:anchorId="4856F70C" wp14:editId="4B505F53">
            <wp:extent cx="8863330" cy="49002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863330" cy="4900295"/>
                    </a:xfrm>
                    <a:prstGeom prst="rect">
                      <a:avLst/>
                    </a:prstGeom>
                  </pic:spPr>
                </pic:pic>
              </a:graphicData>
            </a:graphic>
          </wp:inline>
        </w:drawing>
      </w:r>
    </w:p>
    <w:p w14:paraId="44C6E81D" w14:textId="77777777" w:rsidR="00B177BA" w:rsidRDefault="00B177BA" w:rsidP="00615A73">
      <w:pPr>
        <w:jc w:val="both"/>
        <w:rPr>
          <w:b/>
        </w:rPr>
      </w:pPr>
    </w:p>
    <w:p w14:paraId="1DC38252" w14:textId="77777777" w:rsidR="00B177BA" w:rsidRDefault="00B177BA" w:rsidP="00615A73">
      <w:pPr>
        <w:jc w:val="both"/>
        <w:rPr>
          <w:b/>
        </w:rPr>
      </w:pPr>
    </w:p>
    <w:p w14:paraId="706B38D6" w14:textId="77777777" w:rsidR="00B177BA" w:rsidRDefault="00B177BA" w:rsidP="00615A73">
      <w:pPr>
        <w:jc w:val="both"/>
        <w:rPr>
          <w:b/>
        </w:rPr>
      </w:pPr>
      <w:r>
        <w:rPr>
          <w:noProof/>
          <w:lang w:eastAsia="en-GB"/>
        </w:rPr>
        <w:lastRenderedPageBreak/>
        <w:drawing>
          <wp:inline distT="0" distB="0" distL="0" distR="0" wp14:anchorId="6565D66E" wp14:editId="0EE02DA7">
            <wp:extent cx="8863330" cy="5237480"/>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8863330" cy="5237480"/>
                    </a:xfrm>
                    <a:prstGeom prst="rect">
                      <a:avLst/>
                    </a:prstGeom>
                  </pic:spPr>
                </pic:pic>
              </a:graphicData>
            </a:graphic>
          </wp:inline>
        </w:drawing>
      </w:r>
    </w:p>
    <w:p w14:paraId="5C705AA8" w14:textId="77777777" w:rsidR="00B177BA" w:rsidRDefault="00B177BA" w:rsidP="00615A73">
      <w:pPr>
        <w:jc w:val="both"/>
        <w:rPr>
          <w:b/>
        </w:rPr>
      </w:pPr>
    </w:p>
    <w:p w14:paraId="5D52D50B" w14:textId="77777777" w:rsidR="00B177BA" w:rsidRDefault="00B177BA" w:rsidP="00615A73">
      <w:pPr>
        <w:jc w:val="both"/>
        <w:rPr>
          <w:b/>
        </w:rPr>
      </w:pPr>
      <w:r>
        <w:rPr>
          <w:noProof/>
          <w:lang w:eastAsia="en-GB"/>
        </w:rPr>
        <w:lastRenderedPageBreak/>
        <w:drawing>
          <wp:inline distT="0" distB="0" distL="0" distR="0" wp14:anchorId="49442487" wp14:editId="563A261C">
            <wp:extent cx="8863330" cy="511238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8863330" cy="5112385"/>
                    </a:xfrm>
                    <a:prstGeom prst="rect">
                      <a:avLst/>
                    </a:prstGeom>
                  </pic:spPr>
                </pic:pic>
              </a:graphicData>
            </a:graphic>
          </wp:inline>
        </w:drawing>
      </w:r>
    </w:p>
    <w:p w14:paraId="4DC3E40E" w14:textId="77777777" w:rsidR="00B177BA" w:rsidRDefault="00B177BA" w:rsidP="00615A73">
      <w:pPr>
        <w:jc w:val="both"/>
        <w:rPr>
          <w:b/>
        </w:rPr>
      </w:pPr>
    </w:p>
    <w:p w14:paraId="6F10DDDA" w14:textId="77777777" w:rsidR="00B177BA" w:rsidRDefault="00B177BA" w:rsidP="00615A73">
      <w:pPr>
        <w:jc w:val="both"/>
        <w:rPr>
          <w:b/>
        </w:rPr>
      </w:pPr>
    </w:p>
    <w:p w14:paraId="751BDC31" w14:textId="77777777" w:rsidR="00B177BA" w:rsidRDefault="00B177BA" w:rsidP="00615A73">
      <w:pPr>
        <w:jc w:val="both"/>
        <w:rPr>
          <w:b/>
        </w:rPr>
      </w:pPr>
      <w:r>
        <w:rPr>
          <w:noProof/>
          <w:lang w:eastAsia="en-GB"/>
        </w:rPr>
        <w:lastRenderedPageBreak/>
        <w:drawing>
          <wp:inline distT="0" distB="0" distL="0" distR="0" wp14:anchorId="0FD4DC90" wp14:editId="741E325D">
            <wp:extent cx="8863330" cy="5105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8863330" cy="5105400"/>
                    </a:xfrm>
                    <a:prstGeom prst="rect">
                      <a:avLst/>
                    </a:prstGeom>
                  </pic:spPr>
                </pic:pic>
              </a:graphicData>
            </a:graphic>
          </wp:inline>
        </w:drawing>
      </w:r>
    </w:p>
    <w:p w14:paraId="48DB4880" w14:textId="77777777" w:rsidR="00B177BA" w:rsidRDefault="00B177BA" w:rsidP="00615A73">
      <w:pPr>
        <w:jc w:val="both"/>
        <w:rPr>
          <w:b/>
        </w:rPr>
      </w:pPr>
    </w:p>
    <w:p w14:paraId="1F79245A" w14:textId="77777777" w:rsidR="00B177BA" w:rsidRDefault="00B177BA" w:rsidP="00615A73">
      <w:pPr>
        <w:jc w:val="both"/>
        <w:rPr>
          <w:b/>
        </w:rPr>
      </w:pPr>
    </w:p>
    <w:p w14:paraId="05745FF9" w14:textId="77777777" w:rsidR="00B177BA" w:rsidRDefault="00B177BA" w:rsidP="00615A73">
      <w:pPr>
        <w:jc w:val="both"/>
        <w:rPr>
          <w:b/>
        </w:rPr>
      </w:pPr>
      <w:r>
        <w:rPr>
          <w:noProof/>
          <w:lang w:eastAsia="en-GB"/>
        </w:rPr>
        <w:lastRenderedPageBreak/>
        <w:drawing>
          <wp:inline distT="0" distB="0" distL="0" distR="0" wp14:anchorId="457F0083" wp14:editId="34437CA1">
            <wp:extent cx="8863330" cy="4970780"/>
            <wp:effectExtent l="0" t="0" r="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863330" cy="4970780"/>
                    </a:xfrm>
                    <a:prstGeom prst="rect">
                      <a:avLst/>
                    </a:prstGeom>
                  </pic:spPr>
                </pic:pic>
              </a:graphicData>
            </a:graphic>
          </wp:inline>
        </w:drawing>
      </w:r>
    </w:p>
    <w:p w14:paraId="5C928DAD" w14:textId="77777777" w:rsidR="00B177BA" w:rsidRDefault="00B177BA" w:rsidP="00615A73">
      <w:pPr>
        <w:jc w:val="both"/>
        <w:rPr>
          <w:b/>
        </w:rPr>
      </w:pPr>
    </w:p>
    <w:p w14:paraId="7D5204DA" w14:textId="77777777" w:rsidR="00B177BA" w:rsidRDefault="00B177BA" w:rsidP="00615A73">
      <w:pPr>
        <w:jc w:val="both"/>
        <w:rPr>
          <w:b/>
        </w:rPr>
      </w:pPr>
    </w:p>
    <w:p w14:paraId="4E912BAF" w14:textId="77777777" w:rsidR="00B177BA" w:rsidRDefault="00B177BA" w:rsidP="00615A73">
      <w:pPr>
        <w:jc w:val="both"/>
        <w:rPr>
          <w:b/>
        </w:rPr>
      </w:pPr>
    </w:p>
    <w:p w14:paraId="3245C898" w14:textId="77777777" w:rsidR="00B177BA" w:rsidRDefault="00B177BA" w:rsidP="00615A73">
      <w:pPr>
        <w:jc w:val="both"/>
        <w:rPr>
          <w:b/>
        </w:rPr>
      </w:pPr>
    </w:p>
    <w:p w14:paraId="3A2D37E6" w14:textId="77777777" w:rsidR="00B177BA" w:rsidRDefault="00B177BA" w:rsidP="00615A73">
      <w:pPr>
        <w:jc w:val="both"/>
        <w:rPr>
          <w:b/>
        </w:rPr>
      </w:pPr>
    </w:p>
    <w:p w14:paraId="73C653BC" w14:textId="77777777" w:rsidR="00B177BA" w:rsidRDefault="00B177BA" w:rsidP="00615A73">
      <w:pPr>
        <w:jc w:val="both"/>
        <w:rPr>
          <w:b/>
        </w:rPr>
        <w:sectPr w:rsidR="00B177BA" w:rsidSect="00B73B10">
          <w:pgSz w:w="16838" w:h="11906" w:orient="landscape"/>
          <w:pgMar w:top="1440" w:right="1440" w:bottom="1440" w:left="1440" w:header="709" w:footer="709" w:gutter="0"/>
          <w:cols w:space="708"/>
          <w:docGrid w:linePitch="360"/>
        </w:sectPr>
      </w:pPr>
    </w:p>
    <w:tbl>
      <w:tblPr>
        <w:tblpPr w:leftFromText="180" w:rightFromText="180" w:vertAnchor="text" w:horzAnchor="margin" w:tblpY="273"/>
        <w:tblW w:w="0" w:type="auto"/>
        <w:tblBorders>
          <w:top w:val="single" w:sz="8" w:space="0" w:color="6B6C6F"/>
          <w:left w:val="single" w:sz="8" w:space="0" w:color="6B6C6F"/>
          <w:bottom w:val="single" w:sz="8" w:space="0" w:color="6B6C6F"/>
          <w:right w:val="single" w:sz="8" w:space="0" w:color="6B6C6F"/>
          <w:insideH w:val="single" w:sz="8" w:space="0" w:color="6B6C6F"/>
          <w:insideV w:val="single" w:sz="8" w:space="0" w:color="6B6C6F"/>
        </w:tblBorders>
        <w:tblLayout w:type="fixed"/>
        <w:tblCellMar>
          <w:left w:w="0" w:type="dxa"/>
          <w:right w:w="0" w:type="dxa"/>
        </w:tblCellMar>
        <w:tblLook w:val="01E0" w:firstRow="1" w:lastRow="1" w:firstColumn="1" w:lastColumn="1" w:noHBand="0" w:noVBand="0"/>
      </w:tblPr>
      <w:tblGrid>
        <w:gridCol w:w="5653"/>
      </w:tblGrid>
      <w:tr w:rsidR="00540676" w14:paraId="523CA275" w14:textId="77777777" w:rsidTr="00540676">
        <w:trPr>
          <w:trHeight w:val="337"/>
        </w:trPr>
        <w:tc>
          <w:tcPr>
            <w:tcW w:w="5653" w:type="dxa"/>
            <w:shd w:val="clear" w:color="auto" w:fill="3EA0D9"/>
          </w:tcPr>
          <w:p w14:paraId="1A8743B1" w14:textId="77777777" w:rsidR="00540676" w:rsidRPr="006D1F12" w:rsidRDefault="00540676" w:rsidP="00540676">
            <w:pPr>
              <w:pStyle w:val="TableParagraph"/>
              <w:spacing w:before="42"/>
              <w:ind w:left="94" w:firstLine="0"/>
              <w:rPr>
                <w:rFonts w:asciiTheme="minorHAnsi" w:hAnsiTheme="minorHAnsi" w:cstheme="minorHAnsi"/>
                <w:b/>
              </w:rPr>
            </w:pPr>
            <w:r w:rsidRPr="006D1F12">
              <w:rPr>
                <w:rFonts w:asciiTheme="minorHAnsi" w:hAnsiTheme="minorHAnsi" w:cstheme="minorHAnsi"/>
                <w:b/>
                <w:color w:val="FFFFFF"/>
              </w:rPr>
              <w:lastRenderedPageBreak/>
              <w:t>Communication</w:t>
            </w:r>
            <w:r w:rsidRPr="006D1F12">
              <w:rPr>
                <w:rFonts w:asciiTheme="minorHAnsi" w:hAnsiTheme="minorHAnsi" w:cstheme="minorHAnsi"/>
                <w:b/>
                <w:color w:val="FFFFFF"/>
                <w:spacing w:val="-6"/>
              </w:rPr>
              <w:t xml:space="preserve"> </w:t>
            </w:r>
            <w:r w:rsidRPr="006D1F12">
              <w:rPr>
                <w:rFonts w:asciiTheme="minorHAnsi" w:hAnsiTheme="minorHAnsi" w:cstheme="minorHAnsi"/>
                <w:b/>
                <w:color w:val="FFFFFF"/>
              </w:rPr>
              <w:t>and</w:t>
            </w:r>
            <w:r w:rsidRPr="006D1F12">
              <w:rPr>
                <w:rFonts w:asciiTheme="minorHAnsi" w:hAnsiTheme="minorHAnsi" w:cstheme="minorHAnsi"/>
                <w:b/>
                <w:color w:val="FFFFFF"/>
                <w:spacing w:val="-5"/>
              </w:rPr>
              <w:t xml:space="preserve"> </w:t>
            </w:r>
            <w:r w:rsidRPr="006D1F12">
              <w:rPr>
                <w:rFonts w:asciiTheme="minorHAnsi" w:hAnsiTheme="minorHAnsi" w:cstheme="minorHAnsi"/>
                <w:b/>
                <w:color w:val="FFFFFF"/>
              </w:rPr>
              <w:t>Language</w:t>
            </w:r>
          </w:p>
        </w:tc>
      </w:tr>
      <w:tr w:rsidR="00540676" w14:paraId="2EA7C251" w14:textId="77777777" w:rsidTr="00540676">
        <w:trPr>
          <w:trHeight w:val="277"/>
        </w:trPr>
        <w:tc>
          <w:tcPr>
            <w:tcW w:w="5653" w:type="dxa"/>
            <w:shd w:val="clear" w:color="auto" w:fill="7EB6E3"/>
          </w:tcPr>
          <w:p w14:paraId="7B315571" w14:textId="77777777" w:rsidR="00540676" w:rsidRPr="006D1F12" w:rsidRDefault="00540676" w:rsidP="00540676">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Listening,</w:t>
            </w:r>
            <w:r w:rsidRPr="006D1F12">
              <w:rPr>
                <w:rFonts w:asciiTheme="minorHAnsi" w:hAnsiTheme="minorHAnsi" w:cstheme="minorHAnsi"/>
                <w:b/>
                <w:color w:val="FFFFFF"/>
                <w:spacing w:val="-6"/>
                <w:sz w:val="17"/>
              </w:rPr>
              <w:t xml:space="preserve"> </w:t>
            </w:r>
            <w:r w:rsidRPr="006D1F12">
              <w:rPr>
                <w:rFonts w:asciiTheme="minorHAnsi" w:hAnsiTheme="minorHAnsi" w:cstheme="minorHAnsi"/>
                <w:b/>
                <w:color w:val="FFFFFF"/>
                <w:sz w:val="17"/>
              </w:rPr>
              <w:t>Attention</w:t>
            </w:r>
            <w:r w:rsidRPr="006D1F12">
              <w:rPr>
                <w:rFonts w:asciiTheme="minorHAnsi" w:hAnsiTheme="minorHAnsi" w:cstheme="minorHAnsi"/>
                <w:b/>
                <w:color w:val="FFFFFF"/>
                <w:spacing w:val="-6"/>
                <w:sz w:val="17"/>
              </w:rPr>
              <w:t xml:space="preserve"> </w:t>
            </w:r>
            <w:r w:rsidRPr="006D1F12">
              <w:rPr>
                <w:rFonts w:asciiTheme="minorHAnsi" w:hAnsiTheme="minorHAnsi" w:cstheme="minorHAnsi"/>
                <w:b/>
                <w:color w:val="FFFFFF"/>
                <w:sz w:val="17"/>
              </w:rPr>
              <w:t>and</w:t>
            </w:r>
            <w:r w:rsidRPr="006D1F12">
              <w:rPr>
                <w:rFonts w:asciiTheme="minorHAnsi" w:hAnsiTheme="minorHAnsi" w:cstheme="minorHAnsi"/>
                <w:b/>
                <w:color w:val="FFFFFF"/>
                <w:spacing w:val="-6"/>
                <w:sz w:val="17"/>
              </w:rPr>
              <w:t xml:space="preserve"> </w:t>
            </w:r>
            <w:r w:rsidRPr="006D1F12">
              <w:rPr>
                <w:rFonts w:asciiTheme="minorHAnsi" w:hAnsiTheme="minorHAnsi" w:cstheme="minorHAnsi"/>
                <w:b/>
                <w:color w:val="FFFFFF"/>
                <w:sz w:val="17"/>
              </w:rPr>
              <w:t>Understanding</w:t>
            </w:r>
          </w:p>
        </w:tc>
      </w:tr>
      <w:tr w:rsidR="00540676" w14:paraId="2F2F5056" w14:textId="77777777" w:rsidTr="00540676">
        <w:trPr>
          <w:trHeight w:val="1426"/>
        </w:trPr>
        <w:tc>
          <w:tcPr>
            <w:tcW w:w="5653" w:type="dxa"/>
          </w:tcPr>
          <w:p w14:paraId="74D67769" w14:textId="77777777" w:rsidR="00540676" w:rsidRPr="006D1F12" w:rsidRDefault="00540676" w:rsidP="00540676">
            <w:pPr>
              <w:pStyle w:val="TableParagraph"/>
              <w:numPr>
                <w:ilvl w:val="0"/>
                <w:numId w:val="20"/>
              </w:numPr>
              <w:tabs>
                <w:tab w:val="left" w:pos="282"/>
              </w:tabs>
              <w:spacing w:before="80"/>
              <w:ind w:right="339"/>
              <w:rPr>
                <w:rFonts w:asciiTheme="minorHAnsi" w:hAnsiTheme="minorHAnsi" w:cstheme="minorHAnsi"/>
                <w:sz w:val="14"/>
              </w:rPr>
            </w:pPr>
            <w:r w:rsidRPr="006D1F12">
              <w:rPr>
                <w:rFonts w:asciiTheme="minorHAnsi" w:hAnsiTheme="minorHAnsi" w:cstheme="minorHAnsi"/>
                <w:color w:val="231F20"/>
                <w:sz w:val="14"/>
              </w:rPr>
              <w:t>Listen attentively and respond to what they hear with relevant questions,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comments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actions</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when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being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read</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during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whole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class</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discussions</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w w:val="105"/>
                <w:sz w:val="14"/>
              </w:rPr>
              <w:t>and</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small</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group</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interactions.</w:t>
            </w:r>
          </w:p>
          <w:p w14:paraId="62AFFD1D" w14:textId="77777777" w:rsidR="00540676" w:rsidRPr="006D1F12" w:rsidRDefault="00540676" w:rsidP="00540676">
            <w:pPr>
              <w:pStyle w:val="TableParagraph"/>
              <w:numPr>
                <w:ilvl w:val="0"/>
                <w:numId w:val="20"/>
              </w:numPr>
              <w:tabs>
                <w:tab w:val="left" w:pos="282"/>
              </w:tabs>
              <w:spacing w:before="51"/>
              <w:ind w:right="389"/>
              <w:rPr>
                <w:rFonts w:asciiTheme="minorHAnsi" w:hAnsiTheme="minorHAnsi" w:cstheme="minorHAnsi"/>
                <w:sz w:val="14"/>
              </w:rPr>
            </w:pPr>
            <w:r w:rsidRPr="006D1F12">
              <w:rPr>
                <w:rFonts w:asciiTheme="minorHAnsi" w:hAnsiTheme="minorHAnsi" w:cstheme="minorHAnsi"/>
                <w:color w:val="231F20"/>
                <w:sz w:val="14"/>
              </w:rPr>
              <w:t>Make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comments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about</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what</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they</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have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heard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ask</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questions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clarify</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w w:val="105"/>
                <w:sz w:val="14"/>
              </w:rPr>
              <w:t>understanding.</w:t>
            </w:r>
          </w:p>
          <w:p w14:paraId="148E390C" w14:textId="77777777" w:rsidR="00540676" w:rsidRPr="006D1F12" w:rsidRDefault="00540676" w:rsidP="00540676">
            <w:pPr>
              <w:pStyle w:val="TableParagraph"/>
              <w:numPr>
                <w:ilvl w:val="0"/>
                <w:numId w:val="20"/>
              </w:numPr>
              <w:tabs>
                <w:tab w:val="left" w:pos="282"/>
              </w:tabs>
              <w:spacing w:before="49"/>
              <w:ind w:right="219"/>
              <w:rPr>
                <w:rFonts w:asciiTheme="minorHAnsi" w:hAnsiTheme="minorHAnsi" w:cstheme="minorHAnsi"/>
                <w:sz w:val="14"/>
              </w:rPr>
            </w:pPr>
            <w:r w:rsidRPr="006D1F12">
              <w:rPr>
                <w:rFonts w:asciiTheme="minorHAnsi" w:hAnsiTheme="minorHAnsi" w:cstheme="minorHAnsi"/>
                <w:color w:val="231F20"/>
                <w:sz w:val="14"/>
              </w:rPr>
              <w:t>Hold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conversation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when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engaged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back-and-forth</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exchanges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teacher</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peers.</w:t>
            </w:r>
          </w:p>
        </w:tc>
      </w:tr>
      <w:tr w:rsidR="00540676" w14:paraId="6C82D4C5" w14:textId="77777777" w:rsidTr="00540676">
        <w:trPr>
          <w:trHeight w:val="277"/>
        </w:trPr>
        <w:tc>
          <w:tcPr>
            <w:tcW w:w="5653" w:type="dxa"/>
            <w:shd w:val="clear" w:color="auto" w:fill="7EB6E3"/>
          </w:tcPr>
          <w:p w14:paraId="4529B7F4" w14:textId="77777777" w:rsidR="00540676" w:rsidRPr="006D1F12" w:rsidRDefault="00540676" w:rsidP="00540676">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Speaking</w:t>
            </w:r>
          </w:p>
        </w:tc>
      </w:tr>
      <w:tr w:rsidR="00540676" w14:paraId="08292DD6" w14:textId="77777777" w:rsidTr="00540676">
        <w:trPr>
          <w:trHeight w:val="1426"/>
        </w:trPr>
        <w:tc>
          <w:tcPr>
            <w:tcW w:w="5653" w:type="dxa"/>
          </w:tcPr>
          <w:p w14:paraId="72296E31" w14:textId="77777777" w:rsidR="00540676" w:rsidRPr="006D1F12" w:rsidRDefault="00540676" w:rsidP="00540676">
            <w:pPr>
              <w:pStyle w:val="TableParagraph"/>
              <w:numPr>
                <w:ilvl w:val="0"/>
                <w:numId w:val="19"/>
              </w:numPr>
              <w:tabs>
                <w:tab w:val="left" w:pos="282"/>
              </w:tabs>
              <w:spacing w:before="80"/>
              <w:ind w:right="330"/>
              <w:rPr>
                <w:rFonts w:asciiTheme="minorHAnsi" w:hAnsiTheme="minorHAnsi" w:cstheme="minorHAnsi"/>
                <w:sz w:val="14"/>
              </w:rPr>
            </w:pPr>
            <w:r w:rsidRPr="006D1F12">
              <w:rPr>
                <w:rFonts w:asciiTheme="minorHAnsi" w:hAnsiTheme="minorHAnsi" w:cstheme="minorHAnsi"/>
                <w:color w:val="231F20"/>
                <w:sz w:val="14"/>
              </w:rPr>
              <w:t>Participate in small group, class and one-to-one discussions, offering their own</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ideas,</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using</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recently</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introduced</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vocabulary.</w:t>
            </w:r>
          </w:p>
          <w:p w14:paraId="3A754BE8" w14:textId="77777777" w:rsidR="00540676" w:rsidRPr="006D1F12" w:rsidRDefault="00540676" w:rsidP="00540676">
            <w:pPr>
              <w:pStyle w:val="TableParagraph"/>
              <w:numPr>
                <w:ilvl w:val="0"/>
                <w:numId w:val="19"/>
              </w:numPr>
              <w:tabs>
                <w:tab w:val="left" w:pos="282"/>
              </w:tabs>
              <w:spacing w:before="49"/>
              <w:rPr>
                <w:rFonts w:asciiTheme="minorHAnsi" w:hAnsiTheme="minorHAnsi" w:cstheme="minorHAnsi"/>
                <w:sz w:val="14"/>
              </w:rPr>
            </w:pPr>
            <w:r w:rsidRPr="006D1F12">
              <w:rPr>
                <w:rFonts w:asciiTheme="minorHAnsi" w:hAnsiTheme="minorHAnsi" w:cstheme="minorHAnsi"/>
                <w:color w:val="231F20"/>
                <w:sz w:val="14"/>
              </w:rPr>
              <w:t>Offer</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explanations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for</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why</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things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might</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happen,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making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use</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recently</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introduced</w:t>
            </w:r>
          </w:p>
          <w:p w14:paraId="40EDD1BB" w14:textId="77777777" w:rsidR="00540676" w:rsidRPr="006D1F12" w:rsidRDefault="00540676" w:rsidP="00540676">
            <w:pPr>
              <w:pStyle w:val="TableParagraph"/>
              <w:spacing w:before="2"/>
              <w:ind w:firstLine="0"/>
              <w:rPr>
                <w:rFonts w:asciiTheme="minorHAnsi" w:hAnsiTheme="minorHAnsi" w:cstheme="minorHAnsi"/>
                <w:sz w:val="14"/>
              </w:rPr>
            </w:pPr>
            <w:r w:rsidRPr="006D1F12">
              <w:rPr>
                <w:rFonts w:asciiTheme="minorHAnsi" w:hAnsiTheme="minorHAnsi" w:cstheme="minorHAnsi"/>
                <w:color w:val="231F20"/>
                <w:sz w:val="14"/>
              </w:rPr>
              <w:t>vocabulary</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from stories, non-fiction,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rhymes and poems when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appropriate.</w:t>
            </w:r>
          </w:p>
          <w:p w14:paraId="7E93D396" w14:textId="77777777" w:rsidR="00540676" w:rsidRPr="006D1F12" w:rsidRDefault="00540676" w:rsidP="00540676">
            <w:pPr>
              <w:pStyle w:val="TableParagraph"/>
              <w:numPr>
                <w:ilvl w:val="0"/>
                <w:numId w:val="19"/>
              </w:numPr>
              <w:tabs>
                <w:tab w:val="left" w:pos="282"/>
              </w:tabs>
              <w:spacing w:before="47"/>
              <w:ind w:right="234"/>
              <w:rPr>
                <w:rFonts w:asciiTheme="minorHAnsi" w:hAnsiTheme="minorHAnsi" w:cstheme="minorHAnsi"/>
                <w:sz w:val="14"/>
              </w:rPr>
            </w:pPr>
            <w:r w:rsidRPr="006D1F12">
              <w:rPr>
                <w:rFonts w:asciiTheme="minorHAnsi" w:hAnsiTheme="minorHAnsi" w:cstheme="minorHAnsi"/>
                <w:color w:val="231F20"/>
                <w:sz w:val="14"/>
              </w:rPr>
              <w:t>Express their ideas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 feelings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about their experiences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using full</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sentences,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including</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use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past,</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present</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future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tenses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making</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use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conjunctions,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modelling</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support</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from</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teacher.</w:t>
            </w:r>
          </w:p>
        </w:tc>
      </w:tr>
    </w:tbl>
    <w:tbl>
      <w:tblPr>
        <w:tblpPr w:leftFromText="180" w:rightFromText="180" w:vertAnchor="text" w:horzAnchor="margin" w:tblpXSpec="right" w:tblpY="417"/>
        <w:tblW w:w="0" w:type="auto"/>
        <w:tblBorders>
          <w:top w:val="single" w:sz="8" w:space="0" w:color="6B6C6F"/>
          <w:left w:val="single" w:sz="8" w:space="0" w:color="6B6C6F"/>
          <w:bottom w:val="single" w:sz="8" w:space="0" w:color="6B6C6F"/>
          <w:right w:val="single" w:sz="8" w:space="0" w:color="6B6C6F"/>
          <w:insideH w:val="single" w:sz="8" w:space="0" w:color="6B6C6F"/>
          <w:insideV w:val="single" w:sz="8" w:space="0" w:color="6B6C6F"/>
        </w:tblBorders>
        <w:tblLayout w:type="fixed"/>
        <w:tblCellMar>
          <w:left w:w="0" w:type="dxa"/>
          <w:right w:w="0" w:type="dxa"/>
        </w:tblCellMar>
        <w:tblLook w:val="01E0" w:firstRow="1" w:lastRow="1" w:firstColumn="1" w:lastColumn="1" w:noHBand="0" w:noVBand="0"/>
      </w:tblPr>
      <w:tblGrid>
        <w:gridCol w:w="3593"/>
      </w:tblGrid>
      <w:tr w:rsidR="00540676" w14:paraId="02604DCB" w14:textId="77777777" w:rsidTr="00540676">
        <w:trPr>
          <w:trHeight w:val="337"/>
        </w:trPr>
        <w:tc>
          <w:tcPr>
            <w:tcW w:w="3593" w:type="dxa"/>
            <w:shd w:val="clear" w:color="auto" w:fill="F0C756"/>
          </w:tcPr>
          <w:p w14:paraId="2ED02676" w14:textId="77777777" w:rsidR="00540676" w:rsidRPr="006D1F12" w:rsidRDefault="00540676" w:rsidP="00540676">
            <w:pPr>
              <w:pStyle w:val="TableParagraph"/>
              <w:spacing w:before="42"/>
              <w:ind w:left="94" w:firstLine="0"/>
              <w:rPr>
                <w:rFonts w:asciiTheme="minorHAnsi" w:hAnsiTheme="minorHAnsi" w:cstheme="minorHAnsi"/>
                <w:b/>
              </w:rPr>
            </w:pPr>
            <w:r w:rsidRPr="006D1F12">
              <w:rPr>
                <w:rFonts w:asciiTheme="minorHAnsi" w:hAnsiTheme="minorHAnsi" w:cstheme="minorHAnsi"/>
                <w:b/>
                <w:color w:val="FFFFFF"/>
              </w:rPr>
              <w:t>Physical</w:t>
            </w:r>
            <w:r w:rsidRPr="006D1F12">
              <w:rPr>
                <w:rFonts w:asciiTheme="minorHAnsi" w:hAnsiTheme="minorHAnsi" w:cstheme="minorHAnsi"/>
                <w:b/>
                <w:color w:val="FFFFFF"/>
                <w:spacing w:val="-3"/>
              </w:rPr>
              <w:t xml:space="preserve"> </w:t>
            </w:r>
            <w:r w:rsidRPr="006D1F12">
              <w:rPr>
                <w:rFonts w:asciiTheme="minorHAnsi" w:hAnsiTheme="minorHAnsi" w:cstheme="minorHAnsi"/>
                <w:b/>
                <w:color w:val="FFFFFF"/>
              </w:rPr>
              <w:t>Development</w:t>
            </w:r>
          </w:p>
        </w:tc>
      </w:tr>
      <w:tr w:rsidR="00540676" w14:paraId="4ACC0900" w14:textId="77777777" w:rsidTr="00540676">
        <w:trPr>
          <w:trHeight w:val="277"/>
        </w:trPr>
        <w:tc>
          <w:tcPr>
            <w:tcW w:w="3593" w:type="dxa"/>
            <w:shd w:val="clear" w:color="auto" w:fill="F3D179"/>
          </w:tcPr>
          <w:p w14:paraId="43951ED1" w14:textId="77777777" w:rsidR="00540676" w:rsidRPr="006D1F12" w:rsidRDefault="00540676" w:rsidP="00540676">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Gross</w:t>
            </w:r>
            <w:r w:rsidRPr="006D1F12">
              <w:rPr>
                <w:rFonts w:asciiTheme="minorHAnsi" w:hAnsiTheme="minorHAnsi" w:cstheme="minorHAnsi"/>
                <w:b/>
                <w:color w:val="FFFFFF"/>
                <w:spacing w:val="7"/>
                <w:sz w:val="17"/>
              </w:rPr>
              <w:t xml:space="preserve"> </w:t>
            </w:r>
            <w:r w:rsidRPr="006D1F12">
              <w:rPr>
                <w:rFonts w:asciiTheme="minorHAnsi" w:hAnsiTheme="minorHAnsi" w:cstheme="minorHAnsi"/>
                <w:b/>
                <w:color w:val="FFFFFF"/>
                <w:sz w:val="17"/>
              </w:rPr>
              <w:t>Motor</w:t>
            </w:r>
            <w:r w:rsidRPr="006D1F12">
              <w:rPr>
                <w:rFonts w:asciiTheme="minorHAnsi" w:hAnsiTheme="minorHAnsi" w:cstheme="minorHAnsi"/>
                <w:b/>
                <w:color w:val="FFFFFF"/>
                <w:spacing w:val="9"/>
                <w:sz w:val="17"/>
              </w:rPr>
              <w:t xml:space="preserve"> </w:t>
            </w:r>
            <w:r w:rsidRPr="006D1F12">
              <w:rPr>
                <w:rFonts w:asciiTheme="minorHAnsi" w:hAnsiTheme="minorHAnsi" w:cstheme="minorHAnsi"/>
                <w:b/>
                <w:color w:val="FFFFFF"/>
                <w:sz w:val="17"/>
              </w:rPr>
              <w:t>Skills</w:t>
            </w:r>
          </w:p>
        </w:tc>
      </w:tr>
      <w:tr w:rsidR="00540676" w14:paraId="33966BF1" w14:textId="77777777" w:rsidTr="00540676">
        <w:trPr>
          <w:trHeight w:val="1279"/>
        </w:trPr>
        <w:tc>
          <w:tcPr>
            <w:tcW w:w="3593" w:type="dxa"/>
          </w:tcPr>
          <w:p w14:paraId="10822403" w14:textId="77777777" w:rsidR="00540676" w:rsidRPr="006D1F12" w:rsidRDefault="00540676" w:rsidP="00540676">
            <w:pPr>
              <w:pStyle w:val="TableParagraph"/>
              <w:numPr>
                <w:ilvl w:val="0"/>
                <w:numId w:val="15"/>
              </w:numPr>
              <w:tabs>
                <w:tab w:val="left" w:pos="282"/>
              </w:tabs>
              <w:spacing w:before="80"/>
              <w:ind w:right="566"/>
              <w:rPr>
                <w:rFonts w:asciiTheme="minorHAnsi" w:hAnsiTheme="minorHAnsi" w:cstheme="minorHAnsi"/>
                <w:sz w:val="14"/>
              </w:rPr>
            </w:pPr>
            <w:r w:rsidRPr="006D1F12">
              <w:rPr>
                <w:rFonts w:asciiTheme="minorHAnsi" w:hAnsiTheme="minorHAnsi" w:cstheme="minorHAnsi"/>
                <w:color w:val="231F20"/>
                <w:sz w:val="14"/>
              </w:rPr>
              <w:t>Negotiate</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space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obstacles</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safely,</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31"/>
                <w:sz w:val="14"/>
              </w:rPr>
              <w:t xml:space="preserve"> </w:t>
            </w:r>
            <w:r w:rsidRPr="006D1F12">
              <w:rPr>
                <w:rFonts w:asciiTheme="minorHAnsi" w:hAnsiTheme="minorHAnsi" w:cstheme="minorHAnsi"/>
                <w:color w:val="231F20"/>
                <w:sz w:val="14"/>
              </w:rPr>
              <w:t>consideration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for</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themselves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others.</w:t>
            </w:r>
          </w:p>
          <w:p w14:paraId="6BAC46DA" w14:textId="77777777" w:rsidR="00540676" w:rsidRPr="006D1F12" w:rsidRDefault="00540676" w:rsidP="00540676">
            <w:pPr>
              <w:pStyle w:val="TableParagraph"/>
              <w:numPr>
                <w:ilvl w:val="0"/>
                <w:numId w:val="15"/>
              </w:numPr>
              <w:tabs>
                <w:tab w:val="left" w:pos="282"/>
              </w:tabs>
              <w:spacing w:before="60"/>
              <w:ind w:right="198"/>
              <w:rPr>
                <w:rFonts w:asciiTheme="minorHAnsi" w:hAnsiTheme="minorHAnsi" w:cstheme="minorHAnsi"/>
                <w:sz w:val="14"/>
              </w:rPr>
            </w:pPr>
            <w:r w:rsidRPr="006D1F12">
              <w:rPr>
                <w:rFonts w:asciiTheme="minorHAnsi" w:hAnsiTheme="minorHAnsi" w:cstheme="minorHAnsi"/>
                <w:color w:val="231F20"/>
                <w:sz w:val="14"/>
              </w:rPr>
              <w:t>Demonstrate</w:t>
            </w:r>
            <w:r w:rsidRPr="006D1F12">
              <w:rPr>
                <w:rFonts w:asciiTheme="minorHAnsi" w:hAnsiTheme="minorHAnsi" w:cstheme="minorHAnsi"/>
                <w:color w:val="231F20"/>
                <w:spacing w:val="8"/>
                <w:sz w:val="14"/>
              </w:rPr>
              <w:t xml:space="preserve"> </w:t>
            </w:r>
            <w:r w:rsidRPr="006D1F12">
              <w:rPr>
                <w:rFonts w:asciiTheme="minorHAnsi" w:hAnsiTheme="minorHAnsi" w:cstheme="minorHAnsi"/>
                <w:color w:val="231F20"/>
                <w:sz w:val="14"/>
              </w:rPr>
              <w:t>strength,</w:t>
            </w:r>
            <w:r w:rsidRPr="006D1F12">
              <w:rPr>
                <w:rFonts w:asciiTheme="minorHAnsi" w:hAnsiTheme="minorHAnsi" w:cstheme="minorHAnsi"/>
                <w:color w:val="231F20"/>
                <w:spacing w:val="8"/>
                <w:sz w:val="14"/>
              </w:rPr>
              <w:t xml:space="preserve"> </w:t>
            </w:r>
            <w:r w:rsidRPr="006D1F12">
              <w:rPr>
                <w:rFonts w:asciiTheme="minorHAnsi" w:hAnsiTheme="minorHAnsi" w:cstheme="minorHAnsi"/>
                <w:color w:val="231F20"/>
                <w:sz w:val="14"/>
              </w:rPr>
              <w:t>balance</w:t>
            </w:r>
            <w:r w:rsidRPr="006D1F12">
              <w:rPr>
                <w:rFonts w:asciiTheme="minorHAnsi" w:hAnsiTheme="minorHAnsi" w:cstheme="minorHAnsi"/>
                <w:color w:val="231F20"/>
                <w:spacing w:val="9"/>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8"/>
                <w:sz w:val="14"/>
              </w:rPr>
              <w:t xml:space="preserve"> </w:t>
            </w:r>
            <w:r w:rsidRPr="006D1F12">
              <w:rPr>
                <w:rFonts w:asciiTheme="minorHAnsi" w:hAnsiTheme="minorHAnsi" w:cstheme="minorHAnsi"/>
                <w:color w:val="231F20"/>
                <w:sz w:val="14"/>
              </w:rPr>
              <w:t>coordination</w:t>
            </w:r>
            <w:r w:rsidRPr="006D1F12">
              <w:rPr>
                <w:rFonts w:asciiTheme="minorHAnsi" w:hAnsiTheme="minorHAnsi" w:cstheme="minorHAnsi"/>
                <w:color w:val="231F20"/>
                <w:spacing w:val="-31"/>
                <w:sz w:val="14"/>
              </w:rPr>
              <w:t xml:space="preserve"> </w:t>
            </w:r>
            <w:r w:rsidRPr="006D1F12">
              <w:rPr>
                <w:rFonts w:asciiTheme="minorHAnsi" w:hAnsiTheme="minorHAnsi" w:cstheme="minorHAnsi"/>
                <w:color w:val="231F20"/>
                <w:sz w:val="14"/>
              </w:rPr>
              <w:t>when</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playing.</w:t>
            </w:r>
          </w:p>
          <w:p w14:paraId="4B270923" w14:textId="77777777" w:rsidR="00540676" w:rsidRPr="006D1F12" w:rsidRDefault="00540676" w:rsidP="00540676">
            <w:pPr>
              <w:pStyle w:val="TableParagraph"/>
              <w:numPr>
                <w:ilvl w:val="0"/>
                <w:numId w:val="15"/>
              </w:numPr>
              <w:tabs>
                <w:tab w:val="left" w:pos="282"/>
              </w:tabs>
              <w:spacing w:before="61"/>
              <w:ind w:right="407"/>
              <w:rPr>
                <w:rFonts w:asciiTheme="minorHAnsi" w:hAnsiTheme="minorHAnsi" w:cstheme="minorHAnsi"/>
                <w:sz w:val="14"/>
              </w:rPr>
            </w:pPr>
            <w:r w:rsidRPr="006D1F12">
              <w:rPr>
                <w:rFonts w:asciiTheme="minorHAnsi" w:hAnsiTheme="minorHAnsi" w:cstheme="minorHAnsi"/>
                <w:color w:val="231F20"/>
                <w:sz w:val="14"/>
              </w:rPr>
              <w:t>Move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energetically,</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such</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running,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jumping,</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dancing,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hopping,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skipping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climbing.</w:t>
            </w:r>
          </w:p>
        </w:tc>
      </w:tr>
      <w:tr w:rsidR="00540676" w14:paraId="21B74260" w14:textId="77777777" w:rsidTr="00540676">
        <w:trPr>
          <w:trHeight w:val="277"/>
        </w:trPr>
        <w:tc>
          <w:tcPr>
            <w:tcW w:w="3593" w:type="dxa"/>
            <w:shd w:val="clear" w:color="auto" w:fill="F3D179"/>
          </w:tcPr>
          <w:p w14:paraId="2CB7C96E" w14:textId="77777777" w:rsidR="00540676" w:rsidRPr="006D1F12" w:rsidRDefault="00540676" w:rsidP="00540676">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Fine</w:t>
            </w:r>
            <w:r w:rsidRPr="006D1F12">
              <w:rPr>
                <w:rFonts w:asciiTheme="minorHAnsi" w:hAnsiTheme="minorHAnsi" w:cstheme="minorHAnsi"/>
                <w:b/>
                <w:color w:val="FFFFFF"/>
                <w:spacing w:val="6"/>
                <w:sz w:val="17"/>
              </w:rPr>
              <w:t xml:space="preserve"> </w:t>
            </w:r>
            <w:r w:rsidRPr="006D1F12">
              <w:rPr>
                <w:rFonts w:asciiTheme="minorHAnsi" w:hAnsiTheme="minorHAnsi" w:cstheme="minorHAnsi"/>
                <w:b/>
                <w:color w:val="FFFFFF"/>
                <w:sz w:val="17"/>
              </w:rPr>
              <w:t>Motor</w:t>
            </w:r>
            <w:r w:rsidRPr="006D1F12">
              <w:rPr>
                <w:rFonts w:asciiTheme="minorHAnsi" w:hAnsiTheme="minorHAnsi" w:cstheme="minorHAnsi"/>
                <w:b/>
                <w:color w:val="FFFFFF"/>
                <w:spacing w:val="7"/>
                <w:sz w:val="17"/>
              </w:rPr>
              <w:t xml:space="preserve"> </w:t>
            </w:r>
            <w:r w:rsidRPr="006D1F12">
              <w:rPr>
                <w:rFonts w:asciiTheme="minorHAnsi" w:hAnsiTheme="minorHAnsi" w:cstheme="minorHAnsi"/>
                <w:b/>
                <w:color w:val="FFFFFF"/>
                <w:sz w:val="17"/>
              </w:rPr>
              <w:t>Skills</w:t>
            </w:r>
          </w:p>
        </w:tc>
      </w:tr>
      <w:tr w:rsidR="00540676" w14:paraId="4CEC1D1B" w14:textId="77777777" w:rsidTr="00540676">
        <w:trPr>
          <w:trHeight w:val="1134"/>
        </w:trPr>
        <w:tc>
          <w:tcPr>
            <w:tcW w:w="3593" w:type="dxa"/>
          </w:tcPr>
          <w:p w14:paraId="0E7A264F" w14:textId="77777777" w:rsidR="00540676" w:rsidRPr="006D1F12" w:rsidRDefault="00540676" w:rsidP="00540676">
            <w:pPr>
              <w:pStyle w:val="TableParagraph"/>
              <w:numPr>
                <w:ilvl w:val="0"/>
                <w:numId w:val="14"/>
              </w:numPr>
              <w:tabs>
                <w:tab w:val="left" w:pos="171"/>
              </w:tabs>
              <w:spacing w:before="80"/>
              <w:ind w:right="239" w:hanging="282"/>
              <w:jc w:val="right"/>
              <w:rPr>
                <w:rFonts w:asciiTheme="minorHAnsi" w:hAnsiTheme="minorHAnsi" w:cstheme="minorHAnsi"/>
                <w:sz w:val="14"/>
              </w:rPr>
            </w:pPr>
            <w:r w:rsidRPr="006D1F12">
              <w:rPr>
                <w:rFonts w:asciiTheme="minorHAnsi" w:hAnsiTheme="minorHAnsi" w:cstheme="minorHAnsi"/>
                <w:color w:val="231F20"/>
                <w:sz w:val="14"/>
              </w:rPr>
              <w:t>Hold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pencil</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effectively</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preparation</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for</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fluent</w:t>
            </w:r>
          </w:p>
          <w:p w14:paraId="7F1C5879" w14:textId="77777777" w:rsidR="00540676" w:rsidRPr="006D1F12" w:rsidRDefault="00540676" w:rsidP="00540676">
            <w:pPr>
              <w:pStyle w:val="TableParagraph"/>
              <w:spacing w:before="2"/>
              <w:ind w:left="0" w:right="168" w:firstLine="0"/>
              <w:jc w:val="right"/>
              <w:rPr>
                <w:rFonts w:asciiTheme="minorHAnsi" w:hAnsiTheme="minorHAnsi" w:cstheme="minorHAnsi"/>
                <w:sz w:val="14"/>
              </w:rPr>
            </w:pPr>
            <w:r w:rsidRPr="006D1F12">
              <w:rPr>
                <w:rFonts w:asciiTheme="minorHAnsi" w:hAnsiTheme="minorHAnsi" w:cstheme="minorHAnsi"/>
                <w:color w:val="231F20"/>
                <w:sz w:val="14"/>
              </w:rPr>
              <w:t>writing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using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tripod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grip</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almost</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all</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cases.</w:t>
            </w:r>
          </w:p>
          <w:p w14:paraId="7D7B0780" w14:textId="77777777" w:rsidR="00540676" w:rsidRPr="006D1F12" w:rsidRDefault="00540676" w:rsidP="00540676">
            <w:pPr>
              <w:pStyle w:val="TableParagraph"/>
              <w:numPr>
                <w:ilvl w:val="0"/>
                <w:numId w:val="14"/>
              </w:numPr>
              <w:tabs>
                <w:tab w:val="left" w:pos="282"/>
              </w:tabs>
              <w:spacing w:before="58"/>
              <w:ind w:right="390"/>
              <w:rPr>
                <w:rFonts w:asciiTheme="minorHAnsi" w:hAnsiTheme="minorHAnsi" w:cstheme="minorHAnsi"/>
                <w:sz w:val="14"/>
              </w:rPr>
            </w:pPr>
            <w:r w:rsidRPr="006D1F12">
              <w:rPr>
                <w:rFonts w:asciiTheme="minorHAnsi" w:hAnsiTheme="minorHAnsi" w:cstheme="minorHAnsi"/>
                <w:color w:val="231F20"/>
                <w:sz w:val="14"/>
              </w:rPr>
              <w:t>Use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range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small</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tools,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including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scissors,</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paintbrushes</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cutlery.</w:t>
            </w:r>
          </w:p>
          <w:p w14:paraId="73DBA8EA" w14:textId="77777777" w:rsidR="00540676" w:rsidRPr="006D1F12" w:rsidRDefault="00540676" w:rsidP="00540676">
            <w:pPr>
              <w:pStyle w:val="TableParagraph"/>
              <w:numPr>
                <w:ilvl w:val="0"/>
                <w:numId w:val="14"/>
              </w:numPr>
              <w:tabs>
                <w:tab w:val="left" w:pos="282"/>
              </w:tabs>
              <w:spacing w:before="61"/>
              <w:rPr>
                <w:rFonts w:asciiTheme="minorHAnsi" w:hAnsiTheme="minorHAnsi" w:cstheme="minorHAnsi"/>
                <w:sz w:val="14"/>
              </w:rPr>
            </w:pPr>
            <w:r w:rsidRPr="006D1F12">
              <w:rPr>
                <w:rFonts w:asciiTheme="minorHAnsi" w:hAnsiTheme="minorHAnsi" w:cstheme="minorHAnsi"/>
                <w:color w:val="231F20"/>
                <w:sz w:val="14"/>
              </w:rPr>
              <w:t>Begin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show</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accuracy</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care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when drawing.</w:t>
            </w:r>
          </w:p>
        </w:tc>
      </w:tr>
    </w:tbl>
    <w:tbl>
      <w:tblPr>
        <w:tblpPr w:leftFromText="180" w:rightFromText="180" w:vertAnchor="text" w:horzAnchor="page" w:tblpX="6385" w:tblpY="405"/>
        <w:tblW w:w="0" w:type="auto"/>
        <w:tblBorders>
          <w:top w:val="single" w:sz="8" w:space="0" w:color="6B6C6F"/>
          <w:left w:val="single" w:sz="8" w:space="0" w:color="6B6C6F"/>
          <w:bottom w:val="single" w:sz="8" w:space="0" w:color="6B6C6F"/>
          <w:right w:val="single" w:sz="8" w:space="0" w:color="6B6C6F"/>
          <w:insideH w:val="single" w:sz="8" w:space="0" w:color="6B6C6F"/>
          <w:insideV w:val="single" w:sz="8" w:space="0" w:color="6B6C6F"/>
        </w:tblBorders>
        <w:tblLayout w:type="fixed"/>
        <w:tblCellMar>
          <w:left w:w="0" w:type="dxa"/>
          <w:right w:w="0" w:type="dxa"/>
        </w:tblCellMar>
        <w:tblLook w:val="01E0" w:firstRow="1" w:lastRow="1" w:firstColumn="1" w:lastColumn="1" w:noHBand="0" w:noVBand="0"/>
      </w:tblPr>
      <w:tblGrid>
        <w:gridCol w:w="6012"/>
      </w:tblGrid>
      <w:tr w:rsidR="00540676" w:rsidRPr="006D1F12" w14:paraId="4D6B9875" w14:textId="77777777" w:rsidTr="00540676">
        <w:trPr>
          <w:trHeight w:val="337"/>
        </w:trPr>
        <w:tc>
          <w:tcPr>
            <w:tcW w:w="6012" w:type="dxa"/>
            <w:shd w:val="clear" w:color="auto" w:fill="E12F65"/>
          </w:tcPr>
          <w:p w14:paraId="192577A4" w14:textId="77777777" w:rsidR="00540676" w:rsidRPr="006D1F12" w:rsidRDefault="00540676" w:rsidP="00540676">
            <w:pPr>
              <w:pStyle w:val="TableParagraph"/>
              <w:spacing w:before="42"/>
              <w:ind w:left="94" w:firstLine="0"/>
              <w:rPr>
                <w:rFonts w:asciiTheme="minorHAnsi" w:hAnsiTheme="minorHAnsi" w:cstheme="minorHAnsi"/>
                <w:b/>
              </w:rPr>
            </w:pPr>
            <w:r w:rsidRPr="006D1F12">
              <w:rPr>
                <w:rFonts w:asciiTheme="minorHAnsi" w:hAnsiTheme="minorHAnsi" w:cstheme="minorHAnsi"/>
                <w:b/>
                <w:color w:val="FFFFFF"/>
              </w:rPr>
              <w:t>Personal, Social</w:t>
            </w:r>
            <w:r w:rsidRPr="006D1F12">
              <w:rPr>
                <w:rFonts w:asciiTheme="minorHAnsi" w:hAnsiTheme="minorHAnsi" w:cstheme="minorHAnsi"/>
                <w:b/>
                <w:color w:val="FFFFFF"/>
                <w:spacing w:val="1"/>
              </w:rPr>
              <w:t xml:space="preserve"> </w:t>
            </w:r>
            <w:r w:rsidRPr="006D1F12">
              <w:rPr>
                <w:rFonts w:asciiTheme="minorHAnsi" w:hAnsiTheme="minorHAnsi" w:cstheme="minorHAnsi"/>
                <w:b/>
                <w:color w:val="FFFFFF"/>
              </w:rPr>
              <w:t>and Emotional</w:t>
            </w:r>
            <w:r w:rsidRPr="006D1F12">
              <w:rPr>
                <w:rFonts w:asciiTheme="minorHAnsi" w:hAnsiTheme="minorHAnsi" w:cstheme="minorHAnsi"/>
                <w:b/>
                <w:color w:val="FFFFFF"/>
                <w:spacing w:val="2"/>
              </w:rPr>
              <w:t xml:space="preserve"> </w:t>
            </w:r>
            <w:r w:rsidRPr="006D1F12">
              <w:rPr>
                <w:rFonts w:asciiTheme="minorHAnsi" w:hAnsiTheme="minorHAnsi" w:cstheme="minorHAnsi"/>
                <w:b/>
                <w:color w:val="FFFFFF"/>
              </w:rPr>
              <w:t>Development</w:t>
            </w:r>
          </w:p>
        </w:tc>
      </w:tr>
      <w:tr w:rsidR="00540676" w:rsidRPr="006D1F12" w14:paraId="18F1AD2D" w14:textId="77777777" w:rsidTr="00540676">
        <w:trPr>
          <w:trHeight w:val="277"/>
        </w:trPr>
        <w:tc>
          <w:tcPr>
            <w:tcW w:w="6012" w:type="dxa"/>
            <w:shd w:val="clear" w:color="auto" w:fill="E87788"/>
          </w:tcPr>
          <w:p w14:paraId="33C49E17" w14:textId="77777777" w:rsidR="00540676" w:rsidRPr="006D1F12" w:rsidRDefault="00540676" w:rsidP="00540676">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Self-Regulation</w:t>
            </w:r>
          </w:p>
        </w:tc>
      </w:tr>
      <w:tr w:rsidR="00540676" w:rsidRPr="006D1F12" w14:paraId="0F8089E0" w14:textId="77777777" w:rsidTr="00540676">
        <w:trPr>
          <w:trHeight w:val="1449"/>
        </w:trPr>
        <w:tc>
          <w:tcPr>
            <w:tcW w:w="6012" w:type="dxa"/>
          </w:tcPr>
          <w:p w14:paraId="0A8D6281" w14:textId="77777777" w:rsidR="00540676" w:rsidRPr="006D1F12" w:rsidRDefault="00540676" w:rsidP="00540676">
            <w:pPr>
              <w:pStyle w:val="TableParagraph"/>
              <w:numPr>
                <w:ilvl w:val="0"/>
                <w:numId w:val="18"/>
              </w:numPr>
              <w:tabs>
                <w:tab w:val="left" w:pos="282"/>
              </w:tabs>
              <w:spacing w:before="80"/>
              <w:ind w:right="202"/>
              <w:rPr>
                <w:rFonts w:asciiTheme="minorHAnsi" w:hAnsiTheme="minorHAnsi" w:cstheme="minorHAnsi"/>
                <w:sz w:val="14"/>
              </w:rPr>
            </w:pPr>
            <w:r w:rsidRPr="006D1F12">
              <w:rPr>
                <w:rFonts w:asciiTheme="minorHAnsi" w:hAnsiTheme="minorHAnsi" w:cstheme="minorHAnsi"/>
                <w:color w:val="231F20"/>
                <w:sz w:val="14"/>
              </w:rPr>
              <w:t>Show</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understanding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own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feelings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those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others,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begin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regulate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w w:val="105"/>
                <w:sz w:val="14"/>
              </w:rPr>
              <w:t>their</w:t>
            </w:r>
            <w:r w:rsidRPr="006D1F12">
              <w:rPr>
                <w:rFonts w:asciiTheme="minorHAnsi" w:hAnsiTheme="minorHAnsi" w:cstheme="minorHAnsi"/>
                <w:color w:val="231F20"/>
                <w:spacing w:val="-9"/>
                <w:w w:val="105"/>
                <w:sz w:val="14"/>
              </w:rPr>
              <w:t xml:space="preserve"> </w:t>
            </w:r>
            <w:proofErr w:type="spellStart"/>
            <w:r w:rsidRPr="006D1F12">
              <w:rPr>
                <w:rFonts w:asciiTheme="minorHAnsi" w:hAnsiTheme="minorHAnsi" w:cstheme="minorHAnsi"/>
                <w:color w:val="231F20"/>
                <w:w w:val="105"/>
                <w:sz w:val="14"/>
              </w:rPr>
              <w:t>behaviour</w:t>
            </w:r>
            <w:proofErr w:type="spellEnd"/>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accordingly.</w:t>
            </w:r>
          </w:p>
          <w:p w14:paraId="6D08A974" w14:textId="77777777" w:rsidR="00540676" w:rsidRPr="006D1F12" w:rsidRDefault="00540676" w:rsidP="00540676">
            <w:pPr>
              <w:pStyle w:val="TableParagraph"/>
              <w:numPr>
                <w:ilvl w:val="0"/>
                <w:numId w:val="18"/>
              </w:numPr>
              <w:tabs>
                <w:tab w:val="left" w:pos="282"/>
              </w:tabs>
              <w:spacing w:before="60"/>
              <w:ind w:right="343"/>
              <w:rPr>
                <w:rFonts w:asciiTheme="minorHAnsi" w:hAnsiTheme="minorHAnsi" w:cstheme="minorHAnsi"/>
                <w:sz w:val="14"/>
              </w:rPr>
            </w:pPr>
            <w:r w:rsidRPr="006D1F12">
              <w:rPr>
                <w:rFonts w:asciiTheme="minorHAnsi" w:hAnsiTheme="minorHAnsi" w:cstheme="minorHAnsi"/>
                <w:color w:val="231F20"/>
                <w:sz w:val="14"/>
              </w:rPr>
              <w:t>Set and work towards simple goals,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being able to wait for</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what they want</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 control</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immediate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impulses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when</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appropriate.</w:t>
            </w:r>
          </w:p>
          <w:p w14:paraId="0059C8FF" w14:textId="77777777" w:rsidR="00540676" w:rsidRPr="006D1F12" w:rsidRDefault="00540676" w:rsidP="00540676">
            <w:pPr>
              <w:pStyle w:val="TableParagraph"/>
              <w:numPr>
                <w:ilvl w:val="0"/>
                <w:numId w:val="18"/>
              </w:numPr>
              <w:tabs>
                <w:tab w:val="left" w:pos="282"/>
              </w:tabs>
              <w:spacing w:before="61"/>
              <w:ind w:right="307"/>
              <w:rPr>
                <w:rFonts w:asciiTheme="minorHAnsi" w:hAnsiTheme="minorHAnsi" w:cstheme="minorHAnsi"/>
                <w:sz w:val="14"/>
              </w:rPr>
            </w:pPr>
            <w:r w:rsidRPr="006D1F12">
              <w:rPr>
                <w:rFonts w:asciiTheme="minorHAnsi" w:hAnsiTheme="minorHAnsi" w:cstheme="minorHAnsi"/>
                <w:color w:val="231F20"/>
                <w:sz w:val="14"/>
              </w:rPr>
              <w:t>Give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focused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attention</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what</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teacher</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says,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responding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appropriately</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even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when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engaged in activity, and show an ability</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to follow instructions involving several ideas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w w:val="105"/>
                <w:sz w:val="14"/>
              </w:rPr>
              <w:t>or</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actions.</w:t>
            </w:r>
          </w:p>
        </w:tc>
      </w:tr>
      <w:tr w:rsidR="00540676" w:rsidRPr="006D1F12" w14:paraId="20083D0A" w14:textId="77777777" w:rsidTr="00540676">
        <w:trPr>
          <w:trHeight w:val="277"/>
        </w:trPr>
        <w:tc>
          <w:tcPr>
            <w:tcW w:w="6012" w:type="dxa"/>
            <w:shd w:val="clear" w:color="auto" w:fill="E87788"/>
          </w:tcPr>
          <w:p w14:paraId="5136026F" w14:textId="77777777" w:rsidR="00540676" w:rsidRPr="006D1F12" w:rsidRDefault="00540676" w:rsidP="00540676">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Managing</w:t>
            </w:r>
            <w:r w:rsidRPr="006D1F12">
              <w:rPr>
                <w:rFonts w:asciiTheme="minorHAnsi" w:hAnsiTheme="minorHAnsi" w:cstheme="minorHAnsi"/>
                <w:b/>
                <w:color w:val="FFFFFF"/>
                <w:spacing w:val="11"/>
                <w:sz w:val="17"/>
              </w:rPr>
              <w:t xml:space="preserve"> </w:t>
            </w:r>
            <w:r w:rsidRPr="006D1F12">
              <w:rPr>
                <w:rFonts w:asciiTheme="minorHAnsi" w:hAnsiTheme="minorHAnsi" w:cstheme="minorHAnsi"/>
                <w:b/>
                <w:color w:val="FFFFFF"/>
                <w:sz w:val="17"/>
              </w:rPr>
              <w:t>Self</w:t>
            </w:r>
          </w:p>
        </w:tc>
      </w:tr>
      <w:tr w:rsidR="00540676" w:rsidRPr="006D1F12" w14:paraId="5824762D" w14:textId="77777777" w:rsidTr="00540676">
        <w:trPr>
          <w:trHeight w:val="1109"/>
        </w:trPr>
        <w:tc>
          <w:tcPr>
            <w:tcW w:w="6012" w:type="dxa"/>
          </w:tcPr>
          <w:p w14:paraId="771A7714" w14:textId="77777777" w:rsidR="00540676" w:rsidRPr="006D1F12" w:rsidRDefault="00540676" w:rsidP="00540676">
            <w:pPr>
              <w:pStyle w:val="TableParagraph"/>
              <w:numPr>
                <w:ilvl w:val="0"/>
                <w:numId w:val="17"/>
              </w:numPr>
              <w:tabs>
                <w:tab w:val="left" w:pos="282"/>
              </w:tabs>
              <w:spacing w:before="80"/>
              <w:rPr>
                <w:rFonts w:asciiTheme="minorHAnsi" w:hAnsiTheme="minorHAnsi" w:cstheme="minorHAnsi"/>
                <w:sz w:val="14"/>
              </w:rPr>
            </w:pPr>
            <w:r w:rsidRPr="006D1F12">
              <w:rPr>
                <w:rFonts w:asciiTheme="minorHAnsi" w:hAnsiTheme="minorHAnsi" w:cstheme="minorHAnsi"/>
                <w:color w:val="231F20"/>
                <w:sz w:val="14"/>
              </w:rPr>
              <w:t>Be</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confident</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try</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new</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activities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show</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independence,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resilience</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perseverance</w:t>
            </w:r>
          </w:p>
          <w:p w14:paraId="4D574149" w14:textId="77777777" w:rsidR="00540676" w:rsidRPr="006D1F12" w:rsidRDefault="00540676" w:rsidP="00540676">
            <w:pPr>
              <w:pStyle w:val="TableParagraph"/>
              <w:spacing w:before="2"/>
              <w:ind w:firstLine="0"/>
              <w:rPr>
                <w:rFonts w:asciiTheme="minorHAnsi" w:hAnsiTheme="minorHAnsi" w:cstheme="minorHAnsi"/>
                <w:sz w:val="14"/>
              </w:rPr>
            </w:pPr>
            <w:r w:rsidRPr="006D1F12">
              <w:rPr>
                <w:rFonts w:asciiTheme="minorHAnsi" w:hAnsiTheme="minorHAnsi" w:cstheme="minorHAnsi"/>
                <w:color w:val="231F20"/>
                <w:sz w:val="14"/>
              </w:rPr>
              <w:t>in the face of challenge.</w:t>
            </w:r>
          </w:p>
          <w:p w14:paraId="277073A6" w14:textId="77777777" w:rsidR="00540676" w:rsidRPr="006D1F12" w:rsidRDefault="00540676" w:rsidP="00540676">
            <w:pPr>
              <w:pStyle w:val="TableParagraph"/>
              <w:numPr>
                <w:ilvl w:val="0"/>
                <w:numId w:val="17"/>
              </w:numPr>
              <w:tabs>
                <w:tab w:val="left" w:pos="282"/>
              </w:tabs>
              <w:spacing w:before="58"/>
              <w:rPr>
                <w:rFonts w:asciiTheme="minorHAnsi" w:hAnsiTheme="minorHAnsi" w:cstheme="minorHAnsi"/>
                <w:sz w:val="14"/>
              </w:rPr>
            </w:pPr>
            <w:r w:rsidRPr="006D1F12">
              <w:rPr>
                <w:rFonts w:asciiTheme="minorHAnsi" w:hAnsiTheme="minorHAnsi" w:cstheme="minorHAnsi"/>
                <w:color w:val="231F20"/>
                <w:sz w:val="14"/>
              </w:rPr>
              <w:t>Explain</w:t>
            </w:r>
            <w:r w:rsidRPr="006D1F12">
              <w:rPr>
                <w:rFonts w:asciiTheme="minorHAnsi" w:hAnsiTheme="minorHAnsi" w:cstheme="minorHAnsi"/>
                <w:color w:val="231F20"/>
                <w:spacing w:val="-9"/>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8"/>
                <w:sz w:val="14"/>
              </w:rPr>
              <w:t xml:space="preserve"> </w:t>
            </w:r>
            <w:r w:rsidRPr="006D1F12">
              <w:rPr>
                <w:rFonts w:asciiTheme="minorHAnsi" w:hAnsiTheme="minorHAnsi" w:cstheme="minorHAnsi"/>
                <w:color w:val="231F20"/>
                <w:sz w:val="14"/>
              </w:rPr>
              <w:t>reasons</w:t>
            </w:r>
            <w:r w:rsidRPr="006D1F12">
              <w:rPr>
                <w:rFonts w:asciiTheme="minorHAnsi" w:hAnsiTheme="minorHAnsi" w:cstheme="minorHAnsi"/>
                <w:color w:val="231F20"/>
                <w:spacing w:val="-9"/>
                <w:sz w:val="14"/>
              </w:rPr>
              <w:t xml:space="preserve"> </w:t>
            </w:r>
            <w:r w:rsidRPr="006D1F12">
              <w:rPr>
                <w:rFonts w:asciiTheme="minorHAnsi" w:hAnsiTheme="minorHAnsi" w:cstheme="minorHAnsi"/>
                <w:color w:val="231F20"/>
                <w:sz w:val="14"/>
              </w:rPr>
              <w:t>for</w:t>
            </w:r>
            <w:r w:rsidRPr="006D1F12">
              <w:rPr>
                <w:rFonts w:asciiTheme="minorHAnsi" w:hAnsiTheme="minorHAnsi" w:cstheme="minorHAnsi"/>
                <w:color w:val="231F20"/>
                <w:spacing w:val="-8"/>
                <w:sz w:val="14"/>
              </w:rPr>
              <w:t xml:space="preserve"> </w:t>
            </w:r>
            <w:r w:rsidRPr="006D1F12">
              <w:rPr>
                <w:rFonts w:asciiTheme="minorHAnsi" w:hAnsiTheme="minorHAnsi" w:cstheme="minorHAnsi"/>
                <w:color w:val="231F20"/>
                <w:sz w:val="14"/>
              </w:rPr>
              <w:t>rules,</w:t>
            </w:r>
            <w:r w:rsidRPr="006D1F12">
              <w:rPr>
                <w:rFonts w:asciiTheme="minorHAnsi" w:hAnsiTheme="minorHAnsi" w:cstheme="minorHAnsi"/>
                <w:color w:val="231F20"/>
                <w:spacing w:val="-8"/>
                <w:sz w:val="14"/>
              </w:rPr>
              <w:t xml:space="preserve"> </w:t>
            </w:r>
            <w:r w:rsidRPr="006D1F12">
              <w:rPr>
                <w:rFonts w:asciiTheme="minorHAnsi" w:hAnsiTheme="minorHAnsi" w:cstheme="minorHAnsi"/>
                <w:color w:val="231F20"/>
                <w:sz w:val="14"/>
              </w:rPr>
              <w:t>know</w:t>
            </w:r>
            <w:r w:rsidRPr="006D1F12">
              <w:rPr>
                <w:rFonts w:asciiTheme="minorHAnsi" w:hAnsiTheme="minorHAnsi" w:cstheme="minorHAnsi"/>
                <w:color w:val="231F20"/>
                <w:spacing w:val="-9"/>
                <w:sz w:val="14"/>
              </w:rPr>
              <w:t xml:space="preserve"> </w:t>
            </w:r>
            <w:r w:rsidRPr="006D1F12">
              <w:rPr>
                <w:rFonts w:asciiTheme="minorHAnsi" w:hAnsiTheme="minorHAnsi" w:cstheme="minorHAnsi"/>
                <w:color w:val="231F20"/>
                <w:sz w:val="14"/>
              </w:rPr>
              <w:t>right</w:t>
            </w:r>
            <w:r w:rsidRPr="006D1F12">
              <w:rPr>
                <w:rFonts w:asciiTheme="minorHAnsi" w:hAnsiTheme="minorHAnsi" w:cstheme="minorHAnsi"/>
                <w:color w:val="231F20"/>
                <w:spacing w:val="-8"/>
                <w:sz w:val="14"/>
              </w:rPr>
              <w:t xml:space="preserve"> </w:t>
            </w:r>
            <w:r w:rsidRPr="006D1F12">
              <w:rPr>
                <w:rFonts w:asciiTheme="minorHAnsi" w:hAnsiTheme="minorHAnsi" w:cstheme="minorHAnsi"/>
                <w:color w:val="231F20"/>
                <w:sz w:val="14"/>
              </w:rPr>
              <w:t>from</w:t>
            </w:r>
            <w:r w:rsidRPr="006D1F12">
              <w:rPr>
                <w:rFonts w:asciiTheme="minorHAnsi" w:hAnsiTheme="minorHAnsi" w:cstheme="minorHAnsi"/>
                <w:color w:val="231F20"/>
                <w:spacing w:val="-8"/>
                <w:sz w:val="14"/>
              </w:rPr>
              <w:t xml:space="preserve"> </w:t>
            </w:r>
            <w:r w:rsidRPr="006D1F12">
              <w:rPr>
                <w:rFonts w:asciiTheme="minorHAnsi" w:hAnsiTheme="minorHAnsi" w:cstheme="minorHAnsi"/>
                <w:color w:val="231F20"/>
                <w:sz w:val="14"/>
              </w:rPr>
              <w:t>wrong</w:t>
            </w:r>
            <w:r w:rsidRPr="006D1F12">
              <w:rPr>
                <w:rFonts w:asciiTheme="minorHAnsi" w:hAnsiTheme="minorHAnsi" w:cstheme="minorHAnsi"/>
                <w:color w:val="231F20"/>
                <w:spacing w:val="-9"/>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8"/>
                <w:sz w:val="14"/>
              </w:rPr>
              <w:t xml:space="preserve"> </w:t>
            </w:r>
            <w:r w:rsidRPr="006D1F12">
              <w:rPr>
                <w:rFonts w:asciiTheme="minorHAnsi" w:hAnsiTheme="minorHAnsi" w:cstheme="minorHAnsi"/>
                <w:color w:val="231F20"/>
                <w:sz w:val="14"/>
              </w:rPr>
              <w:t>try</w:t>
            </w:r>
            <w:r w:rsidRPr="006D1F12">
              <w:rPr>
                <w:rFonts w:asciiTheme="minorHAnsi" w:hAnsiTheme="minorHAnsi" w:cstheme="minorHAnsi"/>
                <w:color w:val="231F20"/>
                <w:spacing w:val="-8"/>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9"/>
                <w:sz w:val="14"/>
              </w:rPr>
              <w:t xml:space="preserve"> </w:t>
            </w:r>
            <w:r w:rsidRPr="006D1F12">
              <w:rPr>
                <w:rFonts w:asciiTheme="minorHAnsi" w:hAnsiTheme="minorHAnsi" w:cstheme="minorHAnsi"/>
                <w:color w:val="231F20"/>
                <w:sz w:val="14"/>
              </w:rPr>
              <w:t>behave</w:t>
            </w:r>
            <w:r w:rsidRPr="006D1F12">
              <w:rPr>
                <w:rFonts w:asciiTheme="minorHAnsi" w:hAnsiTheme="minorHAnsi" w:cstheme="minorHAnsi"/>
                <w:color w:val="231F20"/>
                <w:spacing w:val="-8"/>
                <w:sz w:val="14"/>
              </w:rPr>
              <w:t xml:space="preserve"> </w:t>
            </w:r>
            <w:r w:rsidRPr="006D1F12">
              <w:rPr>
                <w:rFonts w:asciiTheme="minorHAnsi" w:hAnsiTheme="minorHAnsi" w:cstheme="minorHAnsi"/>
                <w:color w:val="231F20"/>
                <w:sz w:val="14"/>
              </w:rPr>
              <w:t>accordingly.</w:t>
            </w:r>
          </w:p>
          <w:p w14:paraId="201170E3" w14:textId="77777777" w:rsidR="00540676" w:rsidRPr="006D1F12" w:rsidRDefault="00540676" w:rsidP="00540676">
            <w:pPr>
              <w:pStyle w:val="TableParagraph"/>
              <w:numPr>
                <w:ilvl w:val="0"/>
                <w:numId w:val="17"/>
              </w:numPr>
              <w:tabs>
                <w:tab w:val="left" w:pos="282"/>
              </w:tabs>
              <w:spacing w:before="59"/>
              <w:ind w:right="323"/>
              <w:rPr>
                <w:rFonts w:asciiTheme="minorHAnsi" w:hAnsiTheme="minorHAnsi" w:cstheme="minorHAnsi"/>
                <w:sz w:val="14"/>
              </w:rPr>
            </w:pPr>
            <w:r w:rsidRPr="006D1F12">
              <w:rPr>
                <w:rFonts w:asciiTheme="minorHAnsi" w:hAnsiTheme="minorHAnsi" w:cstheme="minorHAnsi"/>
                <w:color w:val="231F20"/>
                <w:sz w:val="14"/>
              </w:rPr>
              <w:t>Manage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own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basic</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hygiene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personal</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needs,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including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dressing,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going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toilet</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understanding</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importance</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healthy</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food</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choices.</w:t>
            </w:r>
          </w:p>
        </w:tc>
      </w:tr>
      <w:tr w:rsidR="00540676" w:rsidRPr="006D1F12" w14:paraId="0538AD54" w14:textId="77777777" w:rsidTr="00540676">
        <w:trPr>
          <w:trHeight w:val="277"/>
        </w:trPr>
        <w:tc>
          <w:tcPr>
            <w:tcW w:w="6012" w:type="dxa"/>
            <w:shd w:val="clear" w:color="auto" w:fill="E87788"/>
          </w:tcPr>
          <w:p w14:paraId="09D681A8" w14:textId="77777777" w:rsidR="00540676" w:rsidRPr="006D1F12" w:rsidRDefault="00540676" w:rsidP="00540676">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Building</w:t>
            </w:r>
            <w:r w:rsidRPr="006D1F12">
              <w:rPr>
                <w:rFonts w:asciiTheme="minorHAnsi" w:hAnsiTheme="minorHAnsi" w:cstheme="minorHAnsi"/>
                <w:b/>
                <w:color w:val="FFFFFF"/>
                <w:spacing w:val="11"/>
                <w:sz w:val="17"/>
              </w:rPr>
              <w:t xml:space="preserve"> </w:t>
            </w:r>
            <w:r w:rsidRPr="006D1F12">
              <w:rPr>
                <w:rFonts w:asciiTheme="minorHAnsi" w:hAnsiTheme="minorHAnsi" w:cstheme="minorHAnsi"/>
                <w:b/>
                <w:color w:val="FFFFFF"/>
                <w:sz w:val="17"/>
              </w:rPr>
              <w:t>Relationships</w:t>
            </w:r>
          </w:p>
        </w:tc>
      </w:tr>
      <w:tr w:rsidR="00540676" w:rsidRPr="006D1F12" w14:paraId="41709C21" w14:textId="77777777" w:rsidTr="00540676">
        <w:trPr>
          <w:trHeight w:val="784"/>
        </w:trPr>
        <w:tc>
          <w:tcPr>
            <w:tcW w:w="6012" w:type="dxa"/>
          </w:tcPr>
          <w:p w14:paraId="6A5E11D5" w14:textId="77777777" w:rsidR="00540676" w:rsidRPr="006D1F12" w:rsidRDefault="00540676" w:rsidP="00540676">
            <w:pPr>
              <w:pStyle w:val="TableParagraph"/>
              <w:numPr>
                <w:ilvl w:val="0"/>
                <w:numId w:val="16"/>
              </w:numPr>
              <w:tabs>
                <w:tab w:val="left" w:pos="282"/>
              </w:tabs>
              <w:spacing w:before="80"/>
              <w:rPr>
                <w:rFonts w:asciiTheme="minorHAnsi" w:hAnsiTheme="minorHAnsi" w:cstheme="minorHAnsi"/>
                <w:sz w:val="14"/>
              </w:rPr>
            </w:pPr>
            <w:r w:rsidRPr="006D1F12">
              <w:rPr>
                <w:rFonts w:asciiTheme="minorHAnsi" w:hAnsiTheme="minorHAnsi" w:cstheme="minorHAnsi"/>
                <w:color w:val="231F20"/>
                <w:sz w:val="14"/>
              </w:rPr>
              <w:t>Work and play cooperatively and take turns with others.</w:t>
            </w:r>
          </w:p>
          <w:p w14:paraId="35DEF990" w14:textId="77777777" w:rsidR="00540676" w:rsidRPr="006D1F12" w:rsidRDefault="00540676" w:rsidP="00540676">
            <w:pPr>
              <w:pStyle w:val="TableParagraph"/>
              <w:numPr>
                <w:ilvl w:val="0"/>
                <w:numId w:val="16"/>
              </w:numPr>
              <w:tabs>
                <w:tab w:val="left" w:pos="282"/>
              </w:tabs>
              <w:spacing w:before="58"/>
              <w:rPr>
                <w:rFonts w:asciiTheme="minorHAnsi" w:hAnsiTheme="minorHAnsi" w:cstheme="minorHAnsi"/>
                <w:sz w:val="14"/>
              </w:rPr>
            </w:pPr>
            <w:r w:rsidRPr="006D1F12">
              <w:rPr>
                <w:rFonts w:asciiTheme="minorHAnsi" w:hAnsiTheme="minorHAnsi" w:cstheme="minorHAnsi"/>
                <w:color w:val="231F20"/>
                <w:sz w:val="14"/>
              </w:rPr>
              <w:t>Form</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positive</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attachments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adults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friendships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peers.</w:t>
            </w:r>
          </w:p>
          <w:p w14:paraId="4618D357" w14:textId="77777777" w:rsidR="00540676" w:rsidRPr="006D1F12" w:rsidRDefault="00540676" w:rsidP="00540676">
            <w:pPr>
              <w:pStyle w:val="TableParagraph"/>
              <w:numPr>
                <w:ilvl w:val="0"/>
                <w:numId w:val="16"/>
              </w:numPr>
              <w:tabs>
                <w:tab w:val="left" w:pos="282"/>
              </w:tabs>
              <w:spacing w:before="59"/>
              <w:rPr>
                <w:rFonts w:asciiTheme="minorHAnsi" w:hAnsiTheme="minorHAnsi" w:cstheme="minorHAnsi"/>
                <w:sz w:val="14"/>
              </w:rPr>
            </w:pPr>
            <w:r w:rsidRPr="006D1F12">
              <w:rPr>
                <w:rFonts w:asciiTheme="minorHAnsi" w:hAnsiTheme="minorHAnsi" w:cstheme="minorHAnsi"/>
                <w:color w:val="231F20"/>
                <w:sz w:val="14"/>
              </w:rPr>
              <w:t>Show</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sensitivity</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own 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others’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needs.</w:t>
            </w:r>
          </w:p>
        </w:tc>
      </w:tr>
    </w:tbl>
    <w:p w14:paraId="18226A91" w14:textId="77777777" w:rsidR="00540676" w:rsidRPr="00540676" w:rsidRDefault="007B5D57" w:rsidP="00B177BA">
      <w:pPr>
        <w:pStyle w:val="BodyText"/>
        <w:spacing w:before="74"/>
        <w:ind w:right="5552"/>
        <w:rPr>
          <w:rFonts w:asciiTheme="minorHAnsi" w:hAnsiTheme="minorHAnsi" w:cstheme="minorHAnsi"/>
          <w:color w:val="292526"/>
          <w:sz w:val="20"/>
        </w:rPr>
      </w:pPr>
      <w:r w:rsidRPr="006D1F12">
        <w:rPr>
          <w:rFonts w:cstheme="minorHAnsi"/>
          <w:noProof/>
          <w:lang w:val="en-GB" w:eastAsia="en-GB"/>
        </w:rPr>
        <mc:AlternateContent>
          <mc:Choice Requires="wps">
            <w:drawing>
              <wp:anchor distT="0" distB="0" distL="0" distR="0" simplePos="0" relativeHeight="251672576" behindDoc="1" locked="0" layoutInCell="1" allowOverlap="1" wp14:anchorId="1C10FA91" wp14:editId="52694A7E">
                <wp:simplePos x="0" y="0"/>
                <wp:positionH relativeFrom="page">
                  <wp:posOffset>4028440</wp:posOffset>
                </wp:positionH>
                <wp:positionV relativeFrom="paragraph">
                  <wp:posOffset>201295</wp:posOffset>
                </wp:positionV>
                <wp:extent cx="3833495" cy="2966085"/>
                <wp:effectExtent l="0" t="0" r="0" b="0"/>
                <wp:wrapTopAndBottom/>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3495" cy="2966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1EAC3" w14:textId="77777777" w:rsidR="00C81C79" w:rsidRPr="006D1F12" w:rsidRDefault="00C81C79" w:rsidP="00540676">
                            <w:pPr>
                              <w:pStyle w:val="BodyText"/>
                              <w:rPr>
                                <w:rFonts w:asciiTheme="minorHAnsi" w:hAnsiTheme="minorHAnsi" w:cstheme="minorHAns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10FA91" id="Text Box 13" o:spid="_x0000_s1034" type="#_x0000_t202" style="position:absolute;margin-left:317.2pt;margin-top:15.85pt;width:301.85pt;height:233.5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" filled="f" stroked="f">
                <v:textbox inset="0,0,0,0">
                  <w:txbxContent>
                    <w:p w14:paraId="4651EAC3" w14:textId="77777777" w:rsidR="00C81C79" w:rsidRPr="006D1F12" w:rsidRDefault="00C81C79" w:rsidP="00540676">
                      <w:pPr>
                        <w:pStyle w:val="BodyText"/>
                        <w:rPr>
                          <w:rFonts w:asciiTheme="minorHAnsi" w:hAnsiTheme="minorHAnsi" w:cstheme="minorHAnsi"/>
                        </w:rPr>
                      </w:pPr>
                    </w:p>
                  </w:txbxContent>
                </v:textbox>
                <w10:wrap type="topAndBottom" anchorx="page"/>
              </v:shape>
            </w:pict>
          </mc:Fallback>
        </mc:AlternateContent>
      </w:r>
      <w:r w:rsidRPr="00540676">
        <w:rPr>
          <w:rFonts w:asciiTheme="minorHAnsi" w:hAnsiTheme="minorHAnsi" w:cstheme="minorHAnsi"/>
          <w:noProof/>
          <w:sz w:val="20"/>
          <w:lang w:val="en-GB" w:eastAsia="en-GB"/>
        </w:rPr>
        <mc:AlternateContent>
          <mc:Choice Requires="wps">
            <w:drawing>
              <wp:anchor distT="0" distB="0" distL="114300" distR="114300" simplePos="0" relativeHeight="251668480" behindDoc="0" locked="0" layoutInCell="1" allowOverlap="1" wp14:anchorId="2C5B97FF" wp14:editId="50E2CB68">
                <wp:simplePos x="0" y="0"/>
                <wp:positionH relativeFrom="page">
                  <wp:posOffset>367665</wp:posOffset>
                </wp:positionH>
                <wp:positionV relativeFrom="page">
                  <wp:posOffset>3369310</wp:posOffset>
                </wp:positionV>
                <wp:extent cx="3317240" cy="3460115"/>
                <wp:effectExtent l="0" t="0" r="0" b="6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7240" cy="3460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6B6C6F"/>
                                <w:left w:val="single" w:sz="8" w:space="0" w:color="6B6C6F"/>
                                <w:bottom w:val="single" w:sz="8" w:space="0" w:color="6B6C6F"/>
                                <w:right w:val="single" w:sz="8" w:space="0" w:color="6B6C6F"/>
                                <w:insideH w:val="single" w:sz="8" w:space="0" w:color="6B6C6F"/>
                                <w:insideV w:val="single" w:sz="8" w:space="0" w:color="6B6C6F"/>
                              </w:tblBorders>
                              <w:tblLayout w:type="fixed"/>
                              <w:tblCellMar>
                                <w:left w:w="0" w:type="dxa"/>
                                <w:right w:w="0" w:type="dxa"/>
                              </w:tblCellMar>
                              <w:tblLook w:val="01E0" w:firstRow="1" w:lastRow="1" w:firstColumn="1" w:lastColumn="1" w:noHBand="0" w:noVBand="0"/>
                            </w:tblPr>
                            <w:tblGrid>
                              <w:gridCol w:w="5200"/>
                            </w:tblGrid>
                            <w:tr w:rsidR="00C81C79" w14:paraId="0F3A0A05" w14:textId="77777777">
                              <w:trPr>
                                <w:trHeight w:val="337"/>
                              </w:trPr>
                              <w:tc>
                                <w:tcPr>
                                  <w:tcW w:w="5200" w:type="dxa"/>
                                  <w:shd w:val="clear" w:color="auto" w:fill="5B3393"/>
                                </w:tcPr>
                                <w:p w14:paraId="7BDE0385" w14:textId="77777777" w:rsidR="00C81C79" w:rsidRPr="006D1F12" w:rsidRDefault="00C81C79">
                                  <w:pPr>
                                    <w:pStyle w:val="TableParagraph"/>
                                    <w:spacing w:before="42"/>
                                    <w:ind w:left="94" w:firstLine="0"/>
                                    <w:rPr>
                                      <w:rFonts w:asciiTheme="minorHAnsi" w:hAnsiTheme="minorHAnsi" w:cstheme="minorHAnsi"/>
                                      <w:b/>
                                    </w:rPr>
                                  </w:pPr>
                                  <w:r w:rsidRPr="006D1F12">
                                    <w:rPr>
                                      <w:rFonts w:asciiTheme="minorHAnsi" w:hAnsiTheme="minorHAnsi" w:cstheme="minorHAnsi"/>
                                      <w:b/>
                                      <w:color w:val="FFFFFF"/>
                                    </w:rPr>
                                    <w:t>Understanding</w:t>
                                  </w:r>
                                  <w:r w:rsidRPr="006D1F12">
                                    <w:rPr>
                                      <w:rFonts w:asciiTheme="minorHAnsi" w:hAnsiTheme="minorHAnsi" w:cstheme="minorHAnsi"/>
                                      <w:b/>
                                      <w:color w:val="FFFFFF"/>
                                      <w:spacing w:val="2"/>
                                    </w:rPr>
                                    <w:t xml:space="preserve"> </w:t>
                                  </w:r>
                                  <w:r w:rsidRPr="006D1F12">
                                    <w:rPr>
                                      <w:rFonts w:asciiTheme="minorHAnsi" w:hAnsiTheme="minorHAnsi" w:cstheme="minorHAnsi"/>
                                      <w:b/>
                                      <w:color w:val="FFFFFF"/>
                                    </w:rPr>
                                    <w:t>the</w:t>
                                  </w:r>
                                  <w:r w:rsidRPr="006D1F12">
                                    <w:rPr>
                                      <w:rFonts w:asciiTheme="minorHAnsi" w:hAnsiTheme="minorHAnsi" w:cstheme="minorHAnsi"/>
                                      <w:b/>
                                      <w:color w:val="FFFFFF"/>
                                      <w:spacing w:val="3"/>
                                    </w:rPr>
                                    <w:t xml:space="preserve"> </w:t>
                                  </w:r>
                                  <w:r w:rsidRPr="006D1F12">
                                    <w:rPr>
                                      <w:rFonts w:asciiTheme="minorHAnsi" w:hAnsiTheme="minorHAnsi" w:cstheme="minorHAnsi"/>
                                      <w:b/>
                                      <w:color w:val="FFFFFF"/>
                                    </w:rPr>
                                    <w:t>World</w:t>
                                  </w:r>
                                </w:p>
                              </w:tc>
                            </w:tr>
                            <w:tr w:rsidR="00C81C79" w14:paraId="3034C49D" w14:textId="77777777">
                              <w:trPr>
                                <w:trHeight w:val="277"/>
                              </w:trPr>
                              <w:tc>
                                <w:tcPr>
                                  <w:tcW w:w="5200" w:type="dxa"/>
                                  <w:shd w:val="clear" w:color="auto" w:fill="8065AC"/>
                                </w:tcPr>
                                <w:p w14:paraId="409F094E"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Past</w:t>
                                  </w:r>
                                  <w:r w:rsidRPr="006D1F12">
                                    <w:rPr>
                                      <w:rFonts w:asciiTheme="minorHAnsi" w:hAnsiTheme="minorHAnsi" w:cstheme="minorHAnsi"/>
                                      <w:b/>
                                      <w:color w:val="FFFFFF"/>
                                      <w:spacing w:val="7"/>
                                      <w:sz w:val="17"/>
                                    </w:rPr>
                                    <w:t xml:space="preserve"> </w:t>
                                  </w:r>
                                  <w:r w:rsidRPr="006D1F12">
                                    <w:rPr>
                                      <w:rFonts w:asciiTheme="minorHAnsi" w:hAnsiTheme="minorHAnsi" w:cstheme="minorHAnsi"/>
                                      <w:b/>
                                      <w:color w:val="FFFFFF"/>
                                      <w:sz w:val="17"/>
                                    </w:rPr>
                                    <w:t>and</w:t>
                                  </w:r>
                                  <w:r w:rsidRPr="006D1F12">
                                    <w:rPr>
                                      <w:rFonts w:asciiTheme="minorHAnsi" w:hAnsiTheme="minorHAnsi" w:cstheme="minorHAnsi"/>
                                      <w:b/>
                                      <w:color w:val="FFFFFF"/>
                                      <w:spacing w:val="7"/>
                                      <w:sz w:val="17"/>
                                    </w:rPr>
                                    <w:t xml:space="preserve"> </w:t>
                                  </w:r>
                                  <w:r w:rsidRPr="006D1F12">
                                    <w:rPr>
                                      <w:rFonts w:asciiTheme="minorHAnsi" w:hAnsiTheme="minorHAnsi" w:cstheme="minorHAnsi"/>
                                      <w:b/>
                                      <w:color w:val="FFFFFF"/>
                                      <w:sz w:val="17"/>
                                    </w:rPr>
                                    <w:t>Present</w:t>
                                  </w:r>
                                </w:p>
                              </w:tc>
                            </w:tr>
                            <w:tr w:rsidR="00C81C79" w14:paraId="4855EE68" w14:textId="77777777">
                              <w:trPr>
                                <w:trHeight w:val="1086"/>
                              </w:trPr>
                              <w:tc>
                                <w:tcPr>
                                  <w:tcW w:w="5200" w:type="dxa"/>
                                </w:tcPr>
                                <w:p w14:paraId="73677540" w14:textId="77777777" w:rsidR="00C81C79" w:rsidRPr="006D1F12" w:rsidRDefault="00C81C79" w:rsidP="00540676">
                                  <w:pPr>
                                    <w:pStyle w:val="TableParagraph"/>
                                    <w:numPr>
                                      <w:ilvl w:val="0"/>
                                      <w:numId w:val="10"/>
                                    </w:numPr>
                                    <w:tabs>
                                      <w:tab w:val="left" w:pos="282"/>
                                    </w:tabs>
                                    <w:spacing w:before="80"/>
                                    <w:rPr>
                                      <w:rFonts w:asciiTheme="minorHAnsi" w:hAnsiTheme="minorHAnsi" w:cstheme="minorHAnsi"/>
                                      <w:sz w:val="14"/>
                                    </w:rPr>
                                  </w:pPr>
                                  <w:r w:rsidRPr="006D1F12">
                                    <w:rPr>
                                      <w:rFonts w:asciiTheme="minorHAnsi" w:hAnsiTheme="minorHAnsi" w:cstheme="minorHAnsi"/>
                                      <w:color w:val="231F20"/>
                                      <w:sz w:val="14"/>
                                    </w:rPr>
                                    <w:t>Talk</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about the lives of</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the people around them</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 their roles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in society.</w:t>
                                  </w:r>
                                </w:p>
                                <w:p w14:paraId="630A1D9F" w14:textId="77777777" w:rsidR="00C81C79" w:rsidRPr="006D1F12" w:rsidRDefault="00C81C79" w:rsidP="00540676">
                                  <w:pPr>
                                    <w:pStyle w:val="TableParagraph"/>
                                    <w:numPr>
                                      <w:ilvl w:val="0"/>
                                      <w:numId w:val="10"/>
                                    </w:numPr>
                                    <w:tabs>
                                      <w:tab w:val="left" w:pos="282"/>
                                    </w:tabs>
                                    <w:spacing w:before="47"/>
                                    <w:ind w:right="395"/>
                                    <w:rPr>
                                      <w:rFonts w:asciiTheme="minorHAnsi" w:hAnsiTheme="minorHAnsi" w:cstheme="minorHAnsi"/>
                                      <w:sz w:val="14"/>
                                    </w:rPr>
                                  </w:pPr>
                                  <w:r w:rsidRPr="006D1F12">
                                    <w:rPr>
                                      <w:rFonts w:asciiTheme="minorHAnsi" w:hAnsiTheme="minorHAnsi" w:cstheme="minorHAnsi"/>
                                      <w:color w:val="231F20"/>
                                      <w:sz w:val="14"/>
                                    </w:rPr>
                                    <w:t>Know</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some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similarities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differences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between</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things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past</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now,</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drawing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experiences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what</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has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been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read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class.</w:t>
                                  </w:r>
                                </w:p>
                                <w:p w14:paraId="161F42E4" w14:textId="77777777" w:rsidR="00C81C79" w:rsidRPr="006D1F12" w:rsidRDefault="00C81C79" w:rsidP="00540676">
                                  <w:pPr>
                                    <w:pStyle w:val="TableParagraph"/>
                                    <w:numPr>
                                      <w:ilvl w:val="0"/>
                                      <w:numId w:val="10"/>
                                    </w:numPr>
                                    <w:tabs>
                                      <w:tab w:val="left" w:pos="282"/>
                                    </w:tabs>
                                    <w:spacing w:before="49"/>
                                    <w:ind w:right="204"/>
                                    <w:rPr>
                                      <w:rFonts w:asciiTheme="minorHAnsi" w:hAnsiTheme="minorHAnsi" w:cstheme="minorHAnsi"/>
                                      <w:sz w:val="14"/>
                                    </w:rPr>
                                  </w:pPr>
                                  <w:r w:rsidRPr="006D1F12">
                                    <w:rPr>
                                      <w:rFonts w:asciiTheme="minorHAnsi" w:hAnsiTheme="minorHAnsi" w:cstheme="minorHAnsi"/>
                                      <w:color w:val="231F20"/>
                                      <w:sz w:val="14"/>
                                    </w:rPr>
                                    <w:t>Understand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past</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through</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settings,</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characters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events</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encountered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books</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read</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class</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storytelling.</w:t>
                                  </w:r>
                                </w:p>
                              </w:tc>
                            </w:tr>
                            <w:tr w:rsidR="00C81C79" w14:paraId="7D42FDDC" w14:textId="77777777">
                              <w:trPr>
                                <w:trHeight w:val="277"/>
                              </w:trPr>
                              <w:tc>
                                <w:tcPr>
                                  <w:tcW w:w="5200" w:type="dxa"/>
                                  <w:shd w:val="clear" w:color="auto" w:fill="8065AC"/>
                                </w:tcPr>
                                <w:p w14:paraId="23A7F3DC"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People,</w:t>
                                  </w:r>
                                  <w:r w:rsidRPr="006D1F12">
                                    <w:rPr>
                                      <w:rFonts w:asciiTheme="minorHAnsi" w:hAnsiTheme="minorHAnsi" w:cstheme="minorHAnsi"/>
                                      <w:b/>
                                      <w:color w:val="FFFFFF"/>
                                      <w:spacing w:val="11"/>
                                      <w:sz w:val="17"/>
                                    </w:rPr>
                                    <w:t xml:space="preserve"> </w:t>
                                  </w:r>
                                  <w:r w:rsidRPr="006D1F12">
                                    <w:rPr>
                                      <w:rFonts w:asciiTheme="minorHAnsi" w:hAnsiTheme="minorHAnsi" w:cstheme="minorHAnsi"/>
                                      <w:b/>
                                      <w:color w:val="FFFFFF"/>
                                      <w:sz w:val="17"/>
                                    </w:rPr>
                                    <w:t>Culture</w:t>
                                  </w:r>
                                  <w:r w:rsidRPr="006D1F12">
                                    <w:rPr>
                                      <w:rFonts w:asciiTheme="minorHAnsi" w:hAnsiTheme="minorHAnsi" w:cstheme="minorHAnsi"/>
                                      <w:b/>
                                      <w:color w:val="FFFFFF"/>
                                      <w:spacing w:val="13"/>
                                      <w:sz w:val="17"/>
                                    </w:rPr>
                                    <w:t xml:space="preserve"> </w:t>
                                  </w:r>
                                  <w:r w:rsidRPr="006D1F12">
                                    <w:rPr>
                                      <w:rFonts w:asciiTheme="minorHAnsi" w:hAnsiTheme="minorHAnsi" w:cstheme="minorHAnsi"/>
                                      <w:b/>
                                      <w:color w:val="FFFFFF"/>
                                      <w:sz w:val="17"/>
                                    </w:rPr>
                                    <w:t>and</w:t>
                                  </w:r>
                                  <w:r w:rsidRPr="006D1F12">
                                    <w:rPr>
                                      <w:rFonts w:asciiTheme="minorHAnsi" w:hAnsiTheme="minorHAnsi" w:cstheme="minorHAnsi"/>
                                      <w:b/>
                                      <w:color w:val="FFFFFF"/>
                                      <w:spacing w:val="12"/>
                                      <w:sz w:val="17"/>
                                    </w:rPr>
                                    <w:t xml:space="preserve"> </w:t>
                                  </w:r>
                                  <w:r w:rsidRPr="006D1F12">
                                    <w:rPr>
                                      <w:rFonts w:asciiTheme="minorHAnsi" w:hAnsiTheme="minorHAnsi" w:cstheme="minorHAnsi"/>
                                      <w:b/>
                                      <w:color w:val="FFFFFF"/>
                                      <w:sz w:val="17"/>
                                    </w:rPr>
                                    <w:t>Communities</w:t>
                                  </w:r>
                                </w:p>
                              </w:tc>
                            </w:tr>
                            <w:tr w:rsidR="00C81C79" w14:paraId="6E179252" w14:textId="77777777">
                              <w:trPr>
                                <w:trHeight w:val="1596"/>
                              </w:trPr>
                              <w:tc>
                                <w:tcPr>
                                  <w:tcW w:w="5200" w:type="dxa"/>
                                </w:tcPr>
                                <w:p w14:paraId="0E11D0F1" w14:textId="77777777" w:rsidR="00C81C79" w:rsidRPr="006D1F12" w:rsidRDefault="00C81C79" w:rsidP="00540676">
                                  <w:pPr>
                                    <w:pStyle w:val="TableParagraph"/>
                                    <w:numPr>
                                      <w:ilvl w:val="0"/>
                                      <w:numId w:val="9"/>
                                    </w:numPr>
                                    <w:tabs>
                                      <w:tab w:val="left" w:pos="282"/>
                                    </w:tabs>
                                    <w:spacing w:before="80"/>
                                    <w:rPr>
                                      <w:rFonts w:asciiTheme="minorHAnsi" w:hAnsiTheme="minorHAnsi" w:cstheme="minorHAnsi"/>
                                      <w:sz w:val="14"/>
                                    </w:rPr>
                                  </w:pPr>
                                  <w:r w:rsidRPr="006D1F12">
                                    <w:rPr>
                                      <w:rFonts w:asciiTheme="minorHAnsi" w:hAnsiTheme="minorHAnsi" w:cstheme="minorHAnsi"/>
                                      <w:color w:val="231F20"/>
                                      <w:sz w:val="14"/>
                                    </w:rPr>
                                    <w:t>Describe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immediate</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environment</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using</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knowledge</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from</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observation,</w:t>
                                  </w:r>
                                </w:p>
                                <w:p w14:paraId="5C89764E" w14:textId="77777777" w:rsidR="00C81C79" w:rsidRPr="006D1F12" w:rsidRDefault="00C81C79">
                                  <w:pPr>
                                    <w:pStyle w:val="TableParagraph"/>
                                    <w:spacing w:before="2"/>
                                    <w:ind w:firstLine="0"/>
                                    <w:rPr>
                                      <w:rFonts w:asciiTheme="minorHAnsi" w:hAnsiTheme="minorHAnsi" w:cstheme="minorHAnsi"/>
                                      <w:sz w:val="14"/>
                                    </w:rPr>
                                  </w:pPr>
                                  <w:r w:rsidRPr="006D1F12">
                                    <w:rPr>
                                      <w:rFonts w:asciiTheme="minorHAnsi" w:hAnsiTheme="minorHAnsi" w:cstheme="minorHAnsi"/>
                                      <w:color w:val="231F20"/>
                                      <w:sz w:val="14"/>
                                    </w:rPr>
                                    <w:t>discussion,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stories,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non-fiction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texts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 maps.</w:t>
                                  </w:r>
                                </w:p>
                                <w:p w14:paraId="208C767D" w14:textId="77777777" w:rsidR="00C81C79" w:rsidRPr="006D1F12" w:rsidRDefault="00C81C79" w:rsidP="00540676">
                                  <w:pPr>
                                    <w:pStyle w:val="TableParagraph"/>
                                    <w:numPr>
                                      <w:ilvl w:val="0"/>
                                      <w:numId w:val="9"/>
                                    </w:numPr>
                                    <w:tabs>
                                      <w:tab w:val="left" w:pos="282"/>
                                    </w:tabs>
                                    <w:spacing w:before="47"/>
                                    <w:ind w:right="103"/>
                                    <w:rPr>
                                      <w:rFonts w:asciiTheme="minorHAnsi" w:hAnsiTheme="minorHAnsi" w:cstheme="minorHAnsi"/>
                                      <w:sz w:val="14"/>
                                    </w:rPr>
                                  </w:pPr>
                                  <w:r w:rsidRPr="006D1F12">
                                    <w:rPr>
                                      <w:rFonts w:asciiTheme="minorHAnsi" w:hAnsiTheme="minorHAnsi" w:cstheme="minorHAnsi"/>
                                      <w:color w:val="231F20"/>
                                      <w:sz w:val="14"/>
                                    </w:rPr>
                                    <w:t>Know</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some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similarities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differences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between different</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religious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cultural</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communities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this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country,</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drawing</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on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experiences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what</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w w:val="105"/>
                                      <w:sz w:val="14"/>
                                    </w:rPr>
                                    <w:t>has</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been</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read</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in</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class.</w:t>
                                  </w:r>
                                </w:p>
                                <w:p w14:paraId="47AA5F51" w14:textId="77777777" w:rsidR="00C81C79" w:rsidRPr="006D1F12" w:rsidRDefault="00C81C79" w:rsidP="00540676">
                                  <w:pPr>
                                    <w:pStyle w:val="TableParagraph"/>
                                    <w:numPr>
                                      <w:ilvl w:val="0"/>
                                      <w:numId w:val="9"/>
                                    </w:numPr>
                                    <w:tabs>
                                      <w:tab w:val="left" w:pos="282"/>
                                    </w:tabs>
                                    <w:spacing w:before="51"/>
                                    <w:ind w:right="151"/>
                                    <w:rPr>
                                      <w:rFonts w:asciiTheme="minorHAnsi" w:hAnsiTheme="minorHAnsi" w:cstheme="minorHAnsi"/>
                                      <w:sz w:val="14"/>
                                    </w:rPr>
                                  </w:pPr>
                                  <w:r w:rsidRPr="006D1F12">
                                    <w:rPr>
                                      <w:rFonts w:asciiTheme="minorHAnsi" w:hAnsiTheme="minorHAnsi" w:cstheme="minorHAnsi"/>
                                      <w:color w:val="231F20"/>
                                      <w:sz w:val="14"/>
                                    </w:rPr>
                                    <w:t>Explain some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similarities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differences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between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life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this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country</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life in other</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countries, drawing on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knowledge from stories,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non-fiction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texts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w w:val="105"/>
                                      <w:sz w:val="14"/>
                                    </w:rPr>
                                    <w:t>and</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(when</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appropriate)</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maps.</w:t>
                                  </w:r>
                                </w:p>
                              </w:tc>
                            </w:tr>
                            <w:tr w:rsidR="00C81C79" w14:paraId="770025FC" w14:textId="77777777">
                              <w:trPr>
                                <w:trHeight w:val="303"/>
                              </w:trPr>
                              <w:tc>
                                <w:tcPr>
                                  <w:tcW w:w="5200" w:type="dxa"/>
                                  <w:tcBorders>
                                    <w:bottom w:val="nil"/>
                                  </w:tcBorders>
                                  <w:shd w:val="clear" w:color="auto" w:fill="8065AC"/>
                                </w:tcPr>
                                <w:p w14:paraId="19554336" w14:textId="77777777" w:rsidR="00C81C79" w:rsidRPr="006D1F12" w:rsidRDefault="00C81C79">
                                  <w:pPr>
                                    <w:pStyle w:val="TableParagraph"/>
                                    <w:spacing w:before="39"/>
                                    <w:ind w:left="94" w:firstLine="0"/>
                                    <w:rPr>
                                      <w:rFonts w:asciiTheme="minorHAnsi" w:hAnsiTheme="minorHAnsi" w:cstheme="minorHAnsi"/>
                                      <w:b/>
                                      <w:sz w:val="18"/>
                                    </w:rPr>
                                  </w:pPr>
                                  <w:r w:rsidRPr="006D1F12">
                                    <w:rPr>
                                      <w:rFonts w:asciiTheme="minorHAnsi" w:hAnsiTheme="minorHAnsi" w:cstheme="minorHAnsi"/>
                                      <w:b/>
                                      <w:color w:val="FFFFFF"/>
                                      <w:sz w:val="18"/>
                                    </w:rPr>
                                    <w:t>The</w:t>
                                  </w:r>
                                  <w:r w:rsidRPr="006D1F12">
                                    <w:rPr>
                                      <w:rFonts w:asciiTheme="minorHAnsi" w:hAnsiTheme="minorHAnsi" w:cstheme="minorHAnsi"/>
                                      <w:b/>
                                      <w:color w:val="FFFFFF"/>
                                      <w:spacing w:val="8"/>
                                      <w:sz w:val="18"/>
                                    </w:rPr>
                                    <w:t xml:space="preserve"> </w:t>
                                  </w:r>
                                  <w:r w:rsidRPr="006D1F12">
                                    <w:rPr>
                                      <w:rFonts w:asciiTheme="minorHAnsi" w:hAnsiTheme="minorHAnsi" w:cstheme="minorHAnsi"/>
                                      <w:b/>
                                      <w:color w:val="FFFFFF"/>
                                      <w:sz w:val="18"/>
                                    </w:rPr>
                                    <w:t>Natural</w:t>
                                  </w:r>
                                  <w:r w:rsidRPr="006D1F12">
                                    <w:rPr>
                                      <w:rFonts w:asciiTheme="minorHAnsi" w:hAnsiTheme="minorHAnsi" w:cstheme="minorHAnsi"/>
                                      <w:b/>
                                      <w:color w:val="FFFFFF"/>
                                      <w:spacing w:val="7"/>
                                      <w:sz w:val="18"/>
                                    </w:rPr>
                                    <w:t xml:space="preserve"> </w:t>
                                  </w:r>
                                  <w:r w:rsidRPr="006D1F12">
                                    <w:rPr>
                                      <w:rFonts w:asciiTheme="minorHAnsi" w:hAnsiTheme="minorHAnsi" w:cstheme="minorHAnsi"/>
                                      <w:b/>
                                      <w:color w:val="FFFFFF"/>
                                      <w:sz w:val="18"/>
                                    </w:rPr>
                                    <w:t>World</w:t>
                                  </w:r>
                                </w:p>
                              </w:tc>
                            </w:tr>
                            <w:tr w:rsidR="00C81C79" w14:paraId="19605F43" w14:textId="77777777">
                              <w:trPr>
                                <w:trHeight w:val="1431"/>
                              </w:trPr>
                              <w:tc>
                                <w:tcPr>
                                  <w:tcW w:w="5200" w:type="dxa"/>
                                  <w:tcBorders>
                                    <w:top w:val="nil"/>
                                  </w:tcBorders>
                                </w:tcPr>
                                <w:p w14:paraId="5BBE3DAA" w14:textId="77777777" w:rsidR="00C81C79" w:rsidRPr="006D1F12" w:rsidRDefault="00C81C79" w:rsidP="00540676">
                                  <w:pPr>
                                    <w:pStyle w:val="TableParagraph"/>
                                    <w:numPr>
                                      <w:ilvl w:val="0"/>
                                      <w:numId w:val="8"/>
                                    </w:numPr>
                                    <w:tabs>
                                      <w:tab w:val="left" w:pos="282"/>
                                    </w:tabs>
                                    <w:spacing w:before="84" w:line="225" w:lineRule="auto"/>
                                    <w:ind w:right="120"/>
                                    <w:rPr>
                                      <w:rFonts w:asciiTheme="minorHAnsi" w:hAnsiTheme="minorHAnsi" w:cstheme="minorHAnsi"/>
                                      <w:sz w:val="15"/>
                                    </w:rPr>
                                  </w:pPr>
                                  <w:r w:rsidRPr="006D1F12">
                                    <w:rPr>
                                      <w:rFonts w:asciiTheme="minorHAnsi" w:hAnsiTheme="minorHAnsi" w:cstheme="minorHAnsi"/>
                                      <w:color w:val="231F20"/>
                                      <w:w w:val="95"/>
                                      <w:sz w:val="15"/>
                                    </w:rPr>
                                    <w:t>Explore</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the</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natural</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world</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around</w:t>
                                  </w:r>
                                  <w:r w:rsidRPr="006D1F12">
                                    <w:rPr>
                                      <w:rFonts w:asciiTheme="minorHAnsi" w:hAnsiTheme="minorHAnsi" w:cstheme="minorHAnsi"/>
                                      <w:color w:val="231F20"/>
                                      <w:spacing w:val="8"/>
                                      <w:w w:val="95"/>
                                      <w:sz w:val="15"/>
                                    </w:rPr>
                                    <w:t xml:space="preserve"> </w:t>
                                  </w:r>
                                  <w:r w:rsidRPr="006D1F12">
                                    <w:rPr>
                                      <w:rFonts w:asciiTheme="minorHAnsi" w:hAnsiTheme="minorHAnsi" w:cstheme="minorHAnsi"/>
                                      <w:color w:val="231F20"/>
                                      <w:w w:val="95"/>
                                      <w:sz w:val="15"/>
                                    </w:rPr>
                                    <w:t>them,</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making</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observations</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and</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drawing</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sz w:val="15"/>
                                    </w:rPr>
                                    <w:t>pictures</w:t>
                                  </w:r>
                                  <w:r w:rsidRPr="006D1F12">
                                    <w:rPr>
                                      <w:rFonts w:asciiTheme="minorHAnsi" w:hAnsiTheme="minorHAnsi" w:cstheme="minorHAnsi"/>
                                      <w:color w:val="231F20"/>
                                      <w:spacing w:val="-9"/>
                                      <w:sz w:val="15"/>
                                    </w:rPr>
                                    <w:t xml:space="preserve"> </w:t>
                                  </w:r>
                                  <w:r w:rsidRPr="006D1F12">
                                    <w:rPr>
                                      <w:rFonts w:asciiTheme="minorHAnsi" w:hAnsiTheme="minorHAnsi" w:cstheme="minorHAnsi"/>
                                      <w:color w:val="231F20"/>
                                      <w:sz w:val="15"/>
                                    </w:rPr>
                                    <w:t>of</w:t>
                                  </w:r>
                                  <w:r w:rsidRPr="006D1F12">
                                    <w:rPr>
                                      <w:rFonts w:asciiTheme="minorHAnsi" w:hAnsiTheme="minorHAnsi" w:cstheme="minorHAnsi"/>
                                      <w:color w:val="231F20"/>
                                      <w:spacing w:val="-8"/>
                                      <w:sz w:val="15"/>
                                    </w:rPr>
                                    <w:t xml:space="preserve"> </w:t>
                                  </w:r>
                                  <w:r w:rsidRPr="006D1F12">
                                    <w:rPr>
                                      <w:rFonts w:asciiTheme="minorHAnsi" w:hAnsiTheme="minorHAnsi" w:cstheme="minorHAnsi"/>
                                      <w:color w:val="231F20"/>
                                      <w:sz w:val="15"/>
                                    </w:rPr>
                                    <w:t>animals</w:t>
                                  </w:r>
                                  <w:r w:rsidRPr="006D1F12">
                                    <w:rPr>
                                      <w:rFonts w:asciiTheme="minorHAnsi" w:hAnsiTheme="minorHAnsi" w:cstheme="minorHAnsi"/>
                                      <w:color w:val="231F20"/>
                                      <w:spacing w:val="-8"/>
                                      <w:sz w:val="15"/>
                                    </w:rPr>
                                    <w:t xml:space="preserve"> </w:t>
                                  </w:r>
                                  <w:r w:rsidRPr="006D1F12">
                                    <w:rPr>
                                      <w:rFonts w:asciiTheme="minorHAnsi" w:hAnsiTheme="minorHAnsi" w:cstheme="minorHAnsi"/>
                                      <w:color w:val="231F20"/>
                                      <w:sz w:val="15"/>
                                    </w:rPr>
                                    <w:t>and</w:t>
                                  </w:r>
                                  <w:r w:rsidRPr="006D1F12">
                                    <w:rPr>
                                      <w:rFonts w:asciiTheme="minorHAnsi" w:hAnsiTheme="minorHAnsi" w:cstheme="minorHAnsi"/>
                                      <w:color w:val="231F20"/>
                                      <w:spacing w:val="-9"/>
                                      <w:sz w:val="15"/>
                                    </w:rPr>
                                    <w:t xml:space="preserve"> </w:t>
                                  </w:r>
                                  <w:r w:rsidRPr="006D1F12">
                                    <w:rPr>
                                      <w:rFonts w:asciiTheme="minorHAnsi" w:hAnsiTheme="minorHAnsi" w:cstheme="minorHAnsi"/>
                                      <w:color w:val="231F20"/>
                                      <w:sz w:val="15"/>
                                    </w:rPr>
                                    <w:t>plants.</w:t>
                                  </w:r>
                                </w:p>
                                <w:p w14:paraId="2C508C2F" w14:textId="77777777" w:rsidR="00C81C79" w:rsidRPr="006D1F12" w:rsidRDefault="00C81C79" w:rsidP="00540676">
                                  <w:pPr>
                                    <w:pStyle w:val="TableParagraph"/>
                                    <w:numPr>
                                      <w:ilvl w:val="0"/>
                                      <w:numId w:val="8"/>
                                    </w:numPr>
                                    <w:tabs>
                                      <w:tab w:val="left" w:pos="282"/>
                                    </w:tabs>
                                    <w:spacing w:before="46" w:line="225" w:lineRule="auto"/>
                                    <w:ind w:right="108"/>
                                    <w:rPr>
                                      <w:rFonts w:asciiTheme="minorHAnsi" w:hAnsiTheme="minorHAnsi" w:cstheme="minorHAnsi"/>
                                      <w:sz w:val="15"/>
                                    </w:rPr>
                                  </w:pPr>
                                  <w:r w:rsidRPr="006D1F12">
                                    <w:rPr>
                                      <w:rFonts w:asciiTheme="minorHAnsi" w:hAnsiTheme="minorHAnsi" w:cstheme="minorHAnsi"/>
                                      <w:color w:val="231F20"/>
                                      <w:w w:val="95"/>
                                      <w:sz w:val="15"/>
                                    </w:rPr>
                                    <w:t>Know</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some</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similarities</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and</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differences</w:t>
                                  </w:r>
                                  <w:r w:rsidRPr="006D1F12">
                                    <w:rPr>
                                      <w:rFonts w:asciiTheme="minorHAnsi" w:hAnsiTheme="minorHAnsi" w:cstheme="minorHAnsi"/>
                                      <w:color w:val="231F20"/>
                                      <w:spacing w:val="33"/>
                                      <w:sz w:val="15"/>
                                    </w:rPr>
                                    <w:t xml:space="preserve"> </w:t>
                                  </w:r>
                                  <w:r w:rsidRPr="006D1F12">
                                    <w:rPr>
                                      <w:rFonts w:asciiTheme="minorHAnsi" w:hAnsiTheme="minorHAnsi" w:cstheme="minorHAnsi"/>
                                      <w:color w:val="231F20"/>
                                      <w:w w:val="95"/>
                                      <w:sz w:val="15"/>
                                    </w:rPr>
                                    <w:t>between</w:t>
                                  </w:r>
                                  <w:r w:rsidRPr="006D1F12">
                                    <w:rPr>
                                      <w:rFonts w:asciiTheme="minorHAnsi" w:hAnsiTheme="minorHAnsi" w:cstheme="minorHAnsi"/>
                                      <w:color w:val="231F20"/>
                                      <w:spacing w:val="34"/>
                                      <w:sz w:val="15"/>
                                    </w:rPr>
                                    <w:t xml:space="preserve"> </w:t>
                                  </w:r>
                                  <w:r w:rsidRPr="006D1F12">
                                    <w:rPr>
                                      <w:rFonts w:asciiTheme="minorHAnsi" w:hAnsiTheme="minorHAnsi" w:cstheme="minorHAnsi"/>
                                      <w:color w:val="231F20"/>
                                      <w:w w:val="95"/>
                                      <w:sz w:val="15"/>
                                    </w:rPr>
                                    <w:t>the</w:t>
                                  </w:r>
                                  <w:r w:rsidRPr="006D1F12">
                                    <w:rPr>
                                      <w:rFonts w:asciiTheme="minorHAnsi" w:hAnsiTheme="minorHAnsi" w:cstheme="minorHAnsi"/>
                                      <w:color w:val="231F20"/>
                                      <w:spacing w:val="33"/>
                                      <w:sz w:val="15"/>
                                    </w:rPr>
                                    <w:t xml:space="preserve"> </w:t>
                                  </w:r>
                                  <w:r w:rsidRPr="006D1F12">
                                    <w:rPr>
                                      <w:rFonts w:asciiTheme="minorHAnsi" w:hAnsiTheme="minorHAnsi" w:cstheme="minorHAnsi"/>
                                      <w:color w:val="231F20"/>
                                      <w:w w:val="95"/>
                                      <w:sz w:val="15"/>
                                    </w:rPr>
                                    <w:t>natural</w:t>
                                  </w:r>
                                  <w:r w:rsidRPr="006D1F12">
                                    <w:rPr>
                                      <w:rFonts w:asciiTheme="minorHAnsi" w:hAnsiTheme="minorHAnsi" w:cstheme="minorHAnsi"/>
                                      <w:color w:val="231F20"/>
                                      <w:spacing w:val="34"/>
                                      <w:sz w:val="15"/>
                                    </w:rPr>
                                    <w:t xml:space="preserve"> </w:t>
                                  </w:r>
                                  <w:r w:rsidRPr="006D1F12">
                                    <w:rPr>
                                      <w:rFonts w:asciiTheme="minorHAnsi" w:hAnsiTheme="minorHAnsi" w:cstheme="minorHAnsi"/>
                                      <w:color w:val="231F20"/>
                                      <w:w w:val="95"/>
                                      <w:sz w:val="15"/>
                                    </w:rPr>
                                    <w:t>world</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around</w:t>
                                  </w:r>
                                  <w:r w:rsidRPr="006D1F12">
                                    <w:rPr>
                                      <w:rFonts w:asciiTheme="minorHAnsi" w:hAnsiTheme="minorHAnsi" w:cstheme="minorHAnsi"/>
                                      <w:color w:val="231F20"/>
                                      <w:spacing w:val="9"/>
                                      <w:w w:val="95"/>
                                      <w:sz w:val="15"/>
                                    </w:rPr>
                                    <w:t xml:space="preserve"> </w:t>
                                  </w:r>
                                  <w:r w:rsidRPr="006D1F12">
                                    <w:rPr>
                                      <w:rFonts w:asciiTheme="minorHAnsi" w:hAnsiTheme="minorHAnsi" w:cstheme="minorHAnsi"/>
                                      <w:color w:val="231F20"/>
                                      <w:w w:val="95"/>
                                      <w:sz w:val="15"/>
                                    </w:rPr>
                                    <w:t>them</w:t>
                                  </w:r>
                                  <w:r w:rsidRPr="006D1F12">
                                    <w:rPr>
                                      <w:rFonts w:asciiTheme="minorHAnsi" w:hAnsiTheme="minorHAnsi" w:cstheme="minorHAnsi"/>
                                      <w:color w:val="231F20"/>
                                      <w:spacing w:val="10"/>
                                      <w:w w:val="95"/>
                                      <w:sz w:val="15"/>
                                    </w:rPr>
                                    <w:t xml:space="preserve"> </w:t>
                                  </w:r>
                                  <w:r w:rsidRPr="006D1F12">
                                    <w:rPr>
                                      <w:rFonts w:asciiTheme="minorHAnsi" w:hAnsiTheme="minorHAnsi" w:cstheme="minorHAnsi"/>
                                      <w:color w:val="231F20"/>
                                      <w:w w:val="95"/>
                                      <w:sz w:val="15"/>
                                    </w:rPr>
                                    <w:t>and</w:t>
                                  </w:r>
                                  <w:r w:rsidRPr="006D1F12">
                                    <w:rPr>
                                      <w:rFonts w:asciiTheme="minorHAnsi" w:hAnsiTheme="minorHAnsi" w:cstheme="minorHAnsi"/>
                                      <w:color w:val="231F20"/>
                                      <w:spacing w:val="10"/>
                                      <w:w w:val="95"/>
                                      <w:sz w:val="15"/>
                                    </w:rPr>
                                    <w:t xml:space="preserve"> </w:t>
                                  </w:r>
                                  <w:r w:rsidRPr="006D1F12">
                                    <w:rPr>
                                      <w:rFonts w:asciiTheme="minorHAnsi" w:hAnsiTheme="minorHAnsi" w:cstheme="minorHAnsi"/>
                                      <w:color w:val="231F20"/>
                                      <w:w w:val="95"/>
                                      <w:sz w:val="15"/>
                                    </w:rPr>
                                    <w:t>contrasting</w:t>
                                  </w:r>
                                  <w:r w:rsidRPr="006D1F12">
                                    <w:rPr>
                                      <w:rFonts w:asciiTheme="minorHAnsi" w:hAnsiTheme="minorHAnsi" w:cstheme="minorHAnsi"/>
                                      <w:color w:val="231F20"/>
                                      <w:spacing w:val="10"/>
                                      <w:w w:val="95"/>
                                      <w:sz w:val="15"/>
                                    </w:rPr>
                                    <w:t xml:space="preserve"> </w:t>
                                  </w:r>
                                  <w:r w:rsidRPr="006D1F12">
                                    <w:rPr>
                                      <w:rFonts w:asciiTheme="minorHAnsi" w:hAnsiTheme="minorHAnsi" w:cstheme="minorHAnsi"/>
                                      <w:color w:val="231F20"/>
                                      <w:w w:val="95"/>
                                      <w:sz w:val="15"/>
                                    </w:rPr>
                                    <w:t>environments,</w:t>
                                  </w:r>
                                  <w:r w:rsidRPr="006D1F12">
                                    <w:rPr>
                                      <w:rFonts w:asciiTheme="minorHAnsi" w:hAnsiTheme="minorHAnsi" w:cstheme="minorHAnsi"/>
                                      <w:color w:val="231F20"/>
                                      <w:spacing w:val="10"/>
                                      <w:w w:val="95"/>
                                      <w:sz w:val="15"/>
                                    </w:rPr>
                                    <w:t xml:space="preserve"> </w:t>
                                  </w:r>
                                  <w:r w:rsidRPr="006D1F12">
                                    <w:rPr>
                                      <w:rFonts w:asciiTheme="minorHAnsi" w:hAnsiTheme="minorHAnsi" w:cstheme="minorHAnsi"/>
                                      <w:color w:val="231F20"/>
                                      <w:w w:val="95"/>
                                      <w:sz w:val="15"/>
                                    </w:rPr>
                                    <w:t>drawing</w:t>
                                  </w:r>
                                  <w:r w:rsidRPr="006D1F12">
                                    <w:rPr>
                                      <w:rFonts w:asciiTheme="minorHAnsi" w:hAnsiTheme="minorHAnsi" w:cstheme="minorHAnsi"/>
                                      <w:color w:val="231F20"/>
                                      <w:spacing w:val="10"/>
                                      <w:w w:val="95"/>
                                      <w:sz w:val="15"/>
                                    </w:rPr>
                                    <w:t xml:space="preserve"> </w:t>
                                  </w:r>
                                  <w:r w:rsidRPr="006D1F12">
                                    <w:rPr>
                                      <w:rFonts w:asciiTheme="minorHAnsi" w:hAnsiTheme="minorHAnsi" w:cstheme="minorHAnsi"/>
                                      <w:color w:val="231F20"/>
                                      <w:w w:val="95"/>
                                      <w:sz w:val="15"/>
                                    </w:rPr>
                                    <w:t>on</w:t>
                                  </w:r>
                                  <w:r w:rsidRPr="006D1F12">
                                    <w:rPr>
                                      <w:rFonts w:asciiTheme="minorHAnsi" w:hAnsiTheme="minorHAnsi" w:cstheme="minorHAnsi"/>
                                      <w:color w:val="231F20"/>
                                      <w:spacing w:val="10"/>
                                      <w:w w:val="95"/>
                                      <w:sz w:val="15"/>
                                    </w:rPr>
                                    <w:t xml:space="preserve"> </w:t>
                                  </w:r>
                                  <w:r w:rsidRPr="006D1F12">
                                    <w:rPr>
                                      <w:rFonts w:asciiTheme="minorHAnsi" w:hAnsiTheme="minorHAnsi" w:cstheme="minorHAnsi"/>
                                      <w:color w:val="231F20"/>
                                      <w:w w:val="95"/>
                                      <w:sz w:val="15"/>
                                    </w:rPr>
                                    <w:t>their</w:t>
                                  </w:r>
                                  <w:r w:rsidRPr="006D1F12">
                                    <w:rPr>
                                      <w:rFonts w:asciiTheme="minorHAnsi" w:hAnsiTheme="minorHAnsi" w:cstheme="minorHAnsi"/>
                                      <w:color w:val="231F20"/>
                                      <w:spacing w:val="10"/>
                                      <w:w w:val="95"/>
                                      <w:sz w:val="15"/>
                                    </w:rPr>
                                    <w:t xml:space="preserve"> </w:t>
                                  </w:r>
                                  <w:r w:rsidRPr="006D1F12">
                                    <w:rPr>
                                      <w:rFonts w:asciiTheme="minorHAnsi" w:hAnsiTheme="minorHAnsi" w:cstheme="minorHAnsi"/>
                                      <w:color w:val="231F20"/>
                                      <w:w w:val="95"/>
                                      <w:sz w:val="15"/>
                                    </w:rPr>
                                    <w:t>experiences</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sz w:val="15"/>
                                    </w:rPr>
                                    <w:t>and</w:t>
                                  </w:r>
                                  <w:r w:rsidRPr="006D1F12">
                                    <w:rPr>
                                      <w:rFonts w:asciiTheme="minorHAnsi" w:hAnsiTheme="minorHAnsi" w:cstheme="minorHAnsi"/>
                                      <w:color w:val="231F20"/>
                                      <w:spacing w:val="-9"/>
                                      <w:sz w:val="15"/>
                                    </w:rPr>
                                    <w:t xml:space="preserve"> </w:t>
                                  </w:r>
                                  <w:r w:rsidRPr="006D1F12">
                                    <w:rPr>
                                      <w:rFonts w:asciiTheme="minorHAnsi" w:hAnsiTheme="minorHAnsi" w:cstheme="minorHAnsi"/>
                                      <w:color w:val="231F20"/>
                                      <w:sz w:val="15"/>
                                    </w:rPr>
                                    <w:t>what</w:t>
                                  </w:r>
                                  <w:r w:rsidRPr="006D1F12">
                                    <w:rPr>
                                      <w:rFonts w:asciiTheme="minorHAnsi" w:hAnsiTheme="minorHAnsi" w:cstheme="minorHAnsi"/>
                                      <w:color w:val="231F20"/>
                                      <w:spacing w:val="-8"/>
                                      <w:sz w:val="15"/>
                                    </w:rPr>
                                    <w:t xml:space="preserve"> </w:t>
                                  </w:r>
                                  <w:r w:rsidRPr="006D1F12">
                                    <w:rPr>
                                      <w:rFonts w:asciiTheme="minorHAnsi" w:hAnsiTheme="minorHAnsi" w:cstheme="minorHAnsi"/>
                                      <w:color w:val="231F20"/>
                                      <w:sz w:val="15"/>
                                    </w:rPr>
                                    <w:t>has</w:t>
                                  </w:r>
                                  <w:r w:rsidRPr="006D1F12">
                                    <w:rPr>
                                      <w:rFonts w:asciiTheme="minorHAnsi" w:hAnsiTheme="minorHAnsi" w:cstheme="minorHAnsi"/>
                                      <w:color w:val="231F20"/>
                                      <w:spacing w:val="-9"/>
                                      <w:sz w:val="15"/>
                                    </w:rPr>
                                    <w:t xml:space="preserve"> </w:t>
                                  </w:r>
                                  <w:r w:rsidRPr="006D1F12">
                                    <w:rPr>
                                      <w:rFonts w:asciiTheme="minorHAnsi" w:hAnsiTheme="minorHAnsi" w:cstheme="minorHAnsi"/>
                                      <w:color w:val="231F20"/>
                                      <w:sz w:val="15"/>
                                    </w:rPr>
                                    <w:t>been</w:t>
                                  </w:r>
                                  <w:r w:rsidRPr="006D1F12">
                                    <w:rPr>
                                      <w:rFonts w:asciiTheme="minorHAnsi" w:hAnsiTheme="minorHAnsi" w:cstheme="minorHAnsi"/>
                                      <w:color w:val="231F20"/>
                                      <w:spacing w:val="-8"/>
                                      <w:sz w:val="15"/>
                                    </w:rPr>
                                    <w:t xml:space="preserve"> </w:t>
                                  </w:r>
                                  <w:r w:rsidRPr="006D1F12">
                                    <w:rPr>
                                      <w:rFonts w:asciiTheme="minorHAnsi" w:hAnsiTheme="minorHAnsi" w:cstheme="minorHAnsi"/>
                                      <w:color w:val="231F20"/>
                                      <w:sz w:val="15"/>
                                    </w:rPr>
                                    <w:t>read</w:t>
                                  </w:r>
                                  <w:r w:rsidRPr="006D1F12">
                                    <w:rPr>
                                      <w:rFonts w:asciiTheme="minorHAnsi" w:hAnsiTheme="minorHAnsi" w:cstheme="minorHAnsi"/>
                                      <w:color w:val="231F20"/>
                                      <w:spacing w:val="-9"/>
                                      <w:sz w:val="15"/>
                                    </w:rPr>
                                    <w:t xml:space="preserve"> </w:t>
                                  </w:r>
                                  <w:r w:rsidRPr="006D1F12">
                                    <w:rPr>
                                      <w:rFonts w:asciiTheme="minorHAnsi" w:hAnsiTheme="minorHAnsi" w:cstheme="minorHAnsi"/>
                                      <w:color w:val="231F20"/>
                                      <w:sz w:val="15"/>
                                    </w:rPr>
                                    <w:t>in</w:t>
                                  </w:r>
                                  <w:r w:rsidRPr="006D1F12">
                                    <w:rPr>
                                      <w:rFonts w:asciiTheme="minorHAnsi" w:hAnsiTheme="minorHAnsi" w:cstheme="minorHAnsi"/>
                                      <w:color w:val="231F20"/>
                                      <w:spacing w:val="-8"/>
                                      <w:sz w:val="15"/>
                                    </w:rPr>
                                    <w:t xml:space="preserve"> </w:t>
                                  </w:r>
                                  <w:r w:rsidRPr="006D1F12">
                                    <w:rPr>
                                      <w:rFonts w:asciiTheme="minorHAnsi" w:hAnsiTheme="minorHAnsi" w:cstheme="minorHAnsi"/>
                                      <w:color w:val="231F20"/>
                                      <w:sz w:val="15"/>
                                    </w:rPr>
                                    <w:t>class.</w:t>
                                  </w:r>
                                </w:p>
                                <w:p w14:paraId="291EB05B" w14:textId="77777777" w:rsidR="00C81C79" w:rsidRPr="006D1F12" w:rsidRDefault="00C81C79" w:rsidP="00540676">
                                  <w:pPr>
                                    <w:pStyle w:val="TableParagraph"/>
                                    <w:numPr>
                                      <w:ilvl w:val="0"/>
                                      <w:numId w:val="8"/>
                                    </w:numPr>
                                    <w:tabs>
                                      <w:tab w:val="left" w:pos="282"/>
                                    </w:tabs>
                                    <w:spacing w:before="48" w:line="225" w:lineRule="auto"/>
                                    <w:ind w:right="167"/>
                                    <w:rPr>
                                      <w:rFonts w:asciiTheme="minorHAnsi" w:hAnsiTheme="minorHAnsi" w:cstheme="minorHAnsi"/>
                                      <w:sz w:val="15"/>
                                    </w:rPr>
                                  </w:pPr>
                                  <w:r w:rsidRPr="006D1F12">
                                    <w:rPr>
                                      <w:rFonts w:asciiTheme="minorHAnsi" w:hAnsiTheme="minorHAnsi" w:cstheme="minorHAnsi"/>
                                      <w:color w:val="231F20"/>
                                      <w:w w:val="95"/>
                                      <w:sz w:val="15"/>
                                    </w:rPr>
                                    <w:t>Understand</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some</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important</w:t>
                                  </w:r>
                                  <w:r w:rsidRPr="006D1F12">
                                    <w:rPr>
                                      <w:rFonts w:asciiTheme="minorHAnsi" w:hAnsiTheme="minorHAnsi" w:cstheme="minorHAnsi"/>
                                      <w:color w:val="231F20"/>
                                      <w:spacing w:val="8"/>
                                      <w:w w:val="95"/>
                                      <w:sz w:val="15"/>
                                    </w:rPr>
                                    <w:t xml:space="preserve"> </w:t>
                                  </w:r>
                                  <w:r w:rsidRPr="006D1F12">
                                    <w:rPr>
                                      <w:rFonts w:asciiTheme="minorHAnsi" w:hAnsiTheme="minorHAnsi" w:cstheme="minorHAnsi"/>
                                      <w:color w:val="231F20"/>
                                      <w:w w:val="95"/>
                                      <w:sz w:val="15"/>
                                    </w:rPr>
                                    <w:t>processes</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and</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changes</w:t>
                                  </w:r>
                                  <w:r w:rsidRPr="006D1F12">
                                    <w:rPr>
                                      <w:rFonts w:asciiTheme="minorHAnsi" w:hAnsiTheme="minorHAnsi" w:cstheme="minorHAnsi"/>
                                      <w:color w:val="231F20"/>
                                      <w:spacing w:val="8"/>
                                      <w:w w:val="95"/>
                                      <w:sz w:val="15"/>
                                    </w:rPr>
                                    <w:t xml:space="preserve"> </w:t>
                                  </w:r>
                                  <w:r w:rsidRPr="006D1F12">
                                    <w:rPr>
                                      <w:rFonts w:asciiTheme="minorHAnsi" w:hAnsiTheme="minorHAnsi" w:cstheme="minorHAnsi"/>
                                      <w:color w:val="231F20"/>
                                      <w:w w:val="95"/>
                                      <w:sz w:val="15"/>
                                    </w:rPr>
                                    <w:t>in</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the</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natural</w:t>
                                  </w:r>
                                  <w:r w:rsidRPr="006D1F12">
                                    <w:rPr>
                                      <w:rFonts w:asciiTheme="minorHAnsi" w:hAnsiTheme="minorHAnsi" w:cstheme="minorHAnsi"/>
                                      <w:color w:val="231F20"/>
                                      <w:spacing w:val="8"/>
                                      <w:w w:val="95"/>
                                      <w:sz w:val="15"/>
                                    </w:rPr>
                                    <w:t xml:space="preserve"> </w:t>
                                  </w:r>
                                  <w:r w:rsidRPr="006D1F12">
                                    <w:rPr>
                                      <w:rFonts w:asciiTheme="minorHAnsi" w:hAnsiTheme="minorHAnsi" w:cstheme="minorHAnsi"/>
                                      <w:color w:val="231F20"/>
                                      <w:w w:val="95"/>
                                      <w:sz w:val="15"/>
                                    </w:rPr>
                                    <w:t>world</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around</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them,</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including the</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seasons and</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changing states</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of matter.</w:t>
                                  </w:r>
                                </w:p>
                              </w:tc>
                            </w:tr>
                          </w:tbl>
                          <w:p w14:paraId="21335CC4" w14:textId="77777777" w:rsidR="00C81C79" w:rsidRDefault="00C81C79" w:rsidP="0054067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B97FF" id="_x0000_t202" coordsize="21600,21600" o:spt="202" path="m,l,21600r21600,l21600,xe">
                <v:stroke joinstyle="miter"/>
                <v:path gradientshapeok="t" o:connecttype="rect"/>
              </v:shapetype>
              <v:shape id="Text Box 17" o:spid="_x0000_s1035" type="#_x0000_t202" style="position:absolute;margin-left:28.95pt;margin-top:265.3pt;width:261.2pt;height:272.4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" filled="f" stroked="f">
                <v:textbox inset="0,0,0,0">
                  <w:txbxContent>
                    <w:tbl>
                      <w:tblPr>
                        <w:tblW w:w="0" w:type="auto"/>
                        <w:tblInd w:w="10" w:type="dxa"/>
                        <w:tblBorders>
                          <w:top w:val="single" w:sz="8" w:space="0" w:color="6B6C6F"/>
                          <w:left w:val="single" w:sz="8" w:space="0" w:color="6B6C6F"/>
                          <w:bottom w:val="single" w:sz="8" w:space="0" w:color="6B6C6F"/>
                          <w:right w:val="single" w:sz="8" w:space="0" w:color="6B6C6F"/>
                          <w:insideH w:val="single" w:sz="8" w:space="0" w:color="6B6C6F"/>
                          <w:insideV w:val="single" w:sz="8" w:space="0" w:color="6B6C6F"/>
                        </w:tblBorders>
                        <w:tblLayout w:type="fixed"/>
                        <w:tblCellMar>
                          <w:left w:w="0" w:type="dxa"/>
                          <w:right w:w="0" w:type="dxa"/>
                        </w:tblCellMar>
                        <w:tblLook w:val="01E0" w:firstRow="1" w:lastRow="1" w:firstColumn="1" w:lastColumn="1" w:noHBand="0" w:noVBand="0"/>
                      </w:tblPr>
                      <w:tblGrid>
                        <w:gridCol w:w="5200"/>
                      </w:tblGrid>
                      <w:tr w:rsidR="00C81C79" w14:paraId="0F3A0A05" w14:textId="77777777">
                        <w:trPr>
                          <w:trHeight w:val="337"/>
                        </w:trPr>
                        <w:tc>
                          <w:tcPr>
                            <w:tcW w:w="5200" w:type="dxa"/>
                            <w:shd w:val="clear" w:color="auto" w:fill="5B3393"/>
                          </w:tcPr>
                          <w:p w14:paraId="7BDE0385" w14:textId="77777777" w:rsidR="00C81C79" w:rsidRPr="006D1F12" w:rsidRDefault="00C81C79">
                            <w:pPr>
                              <w:pStyle w:val="TableParagraph"/>
                              <w:spacing w:before="42"/>
                              <w:ind w:left="94" w:firstLine="0"/>
                              <w:rPr>
                                <w:rFonts w:asciiTheme="minorHAnsi" w:hAnsiTheme="minorHAnsi" w:cstheme="minorHAnsi"/>
                                <w:b/>
                              </w:rPr>
                            </w:pPr>
                            <w:r w:rsidRPr="006D1F12">
                              <w:rPr>
                                <w:rFonts w:asciiTheme="minorHAnsi" w:hAnsiTheme="minorHAnsi" w:cstheme="minorHAnsi"/>
                                <w:b/>
                                <w:color w:val="FFFFFF"/>
                              </w:rPr>
                              <w:t>Understanding</w:t>
                            </w:r>
                            <w:r w:rsidRPr="006D1F12">
                              <w:rPr>
                                <w:rFonts w:asciiTheme="minorHAnsi" w:hAnsiTheme="minorHAnsi" w:cstheme="minorHAnsi"/>
                                <w:b/>
                                <w:color w:val="FFFFFF"/>
                                <w:spacing w:val="2"/>
                              </w:rPr>
                              <w:t xml:space="preserve"> </w:t>
                            </w:r>
                            <w:r w:rsidRPr="006D1F12">
                              <w:rPr>
                                <w:rFonts w:asciiTheme="minorHAnsi" w:hAnsiTheme="minorHAnsi" w:cstheme="minorHAnsi"/>
                                <w:b/>
                                <w:color w:val="FFFFFF"/>
                              </w:rPr>
                              <w:t>the</w:t>
                            </w:r>
                            <w:r w:rsidRPr="006D1F12">
                              <w:rPr>
                                <w:rFonts w:asciiTheme="minorHAnsi" w:hAnsiTheme="minorHAnsi" w:cstheme="minorHAnsi"/>
                                <w:b/>
                                <w:color w:val="FFFFFF"/>
                                <w:spacing w:val="3"/>
                              </w:rPr>
                              <w:t xml:space="preserve"> </w:t>
                            </w:r>
                            <w:r w:rsidRPr="006D1F12">
                              <w:rPr>
                                <w:rFonts w:asciiTheme="minorHAnsi" w:hAnsiTheme="minorHAnsi" w:cstheme="minorHAnsi"/>
                                <w:b/>
                                <w:color w:val="FFFFFF"/>
                              </w:rPr>
                              <w:t>World</w:t>
                            </w:r>
                          </w:p>
                        </w:tc>
                      </w:tr>
                      <w:tr w:rsidR="00C81C79" w14:paraId="3034C49D" w14:textId="77777777">
                        <w:trPr>
                          <w:trHeight w:val="277"/>
                        </w:trPr>
                        <w:tc>
                          <w:tcPr>
                            <w:tcW w:w="5200" w:type="dxa"/>
                            <w:shd w:val="clear" w:color="auto" w:fill="8065AC"/>
                          </w:tcPr>
                          <w:p w14:paraId="409F094E"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Past</w:t>
                            </w:r>
                            <w:r w:rsidRPr="006D1F12">
                              <w:rPr>
                                <w:rFonts w:asciiTheme="minorHAnsi" w:hAnsiTheme="minorHAnsi" w:cstheme="minorHAnsi"/>
                                <w:b/>
                                <w:color w:val="FFFFFF"/>
                                <w:spacing w:val="7"/>
                                <w:sz w:val="17"/>
                              </w:rPr>
                              <w:t xml:space="preserve"> </w:t>
                            </w:r>
                            <w:r w:rsidRPr="006D1F12">
                              <w:rPr>
                                <w:rFonts w:asciiTheme="minorHAnsi" w:hAnsiTheme="minorHAnsi" w:cstheme="minorHAnsi"/>
                                <w:b/>
                                <w:color w:val="FFFFFF"/>
                                <w:sz w:val="17"/>
                              </w:rPr>
                              <w:t>and</w:t>
                            </w:r>
                            <w:r w:rsidRPr="006D1F12">
                              <w:rPr>
                                <w:rFonts w:asciiTheme="minorHAnsi" w:hAnsiTheme="minorHAnsi" w:cstheme="minorHAnsi"/>
                                <w:b/>
                                <w:color w:val="FFFFFF"/>
                                <w:spacing w:val="7"/>
                                <w:sz w:val="17"/>
                              </w:rPr>
                              <w:t xml:space="preserve"> </w:t>
                            </w:r>
                            <w:r w:rsidRPr="006D1F12">
                              <w:rPr>
                                <w:rFonts w:asciiTheme="minorHAnsi" w:hAnsiTheme="minorHAnsi" w:cstheme="minorHAnsi"/>
                                <w:b/>
                                <w:color w:val="FFFFFF"/>
                                <w:sz w:val="17"/>
                              </w:rPr>
                              <w:t>Present</w:t>
                            </w:r>
                          </w:p>
                        </w:tc>
                      </w:tr>
                      <w:tr w:rsidR="00C81C79" w14:paraId="4855EE68" w14:textId="77777777">
                        <w:trPr>
                          <w:trHeight w:val="1086"/>
                        </w:trPr>
                        <w:tc>
                          <w:tcPr>
                            <w:tcW w:w="5200" w:type="dxa"/>
                          </w:tcPr>
                          <w:p w14:paraId="73677540" w14:textId="77777777" w:rsidR="00C81C79" w:rsidRPr="006D1F12" w:rsidRDefault="00C81C79" w:rsidP="00540676">
                            <w:pPr>
                              <w:pStyle w:val="TableParagraph"/>
                              <w:numPr>
                                <w:ilvl w:val="0"/>
                                <w:numId w:val="10"/>
                              </w:numPr>
                              <w:tabs>
                                <w:tab w:val="left" w:pos="282"/>
                              </w:tabs>
                              <w:spacing w:before="80"/>
                              <w:rPr>
                                <w:rFonts w:asciiTheme="minorHAnsi" w:hAnsiTheme="minorHAnsi" w:cstheme="minorHAnsi"/>
                                <w:sz w:val="14"/>
                              </w:rPr>
                            </w:pPr>
                            <w:r w:rsidRPr="006D1F12">
                              <w:rPr>
                                <w:rFonts w:asciiTheme="minorHAnsi" w:hAnsiTheme="minorHAnsi" w:cstheme="minorHAnsi"/>
                                <w:color w:val="231F20"/>
                                <w:sz w:val="14"/>
                              </w:rPr>
                              <w:t>Talk</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about the lives of</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the people around them</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 their roles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in society.</w:t>
                            </w:r>
                          </w:p>
                          <w:p w14:paraId="630A1D9F" w14:textId="77777777" w:rsidR="00C81C79" w:rsidRPr="006D1F12" w:rsidRDefault="00C81C79" w:rsidP="00540676">
                            <w:pPr>
                              <w:pStyle w:val="TableParagraph"/>
                              <w:numPr>
                                <w:ilvl w:val="0"/>
                                <w:numId w:val="10"/>
                              </w:numPr>
                              <w:tabs>
                                <w:tab w:val="left" w:pos="282"/>
                              </w:tabs>
                              <w:spacing w:before="47"/>
                              <w:ind w:right="395"/>
                              <w:rPr>
                                <w:rFonts w:asciiTheme="minorHAnsi" w:hAnsiTheme="minorHAnsi" w:cstheme="minorHAnsi"/>
                                <w:sz w:val="14"/>
                              </w:rPr>
                            </w:pPr>
                            <w:r w:rsidRPr="006D1F12">
                              <w:rPr>
                                <w:rFonts w:asciiTheme="minorHAnsi" w:hAnsiTheme="minorHAnsi" w:cstheme="minorHAnsi"/>
                                <w:color w:val="231F20"/>
                                <w:sz w:val="14"/>
                              </w:rPr>
                              <w:t>Know</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some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similarities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differences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between</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things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past</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now,</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drawing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experiences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what</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has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been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read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class.</w:t>
                            </w:r>
                          </w:p>
                          <w:p w14:paraId="161F42E4" w14:textId="77777777" w:rsidR="00C81C79" w:rsidRPr="006D1F12" w:rsidRDefault="00C81C79" w:rsidP="00540676">
                            <w:pPr>
                              <w:pStyle w:val="TableParagraph"/>
                              <w:numPr>
                                <w:ilvl w:val="0"/>
                                <w:numId w:val="10"/>
                              </w:numPr>
                              <w:tabs>
                                <w:tab w:val="left" w:pos="282"/>
                              </w:tabs>
                              <w:spacing w:before="49"/>
                              <w:ind w:right="204"/>
                              <w:rPr>
                                <w:rFonts w:asciiTheme="minorHAnsi" w:hAnsiTheme="minorHAnsi" w:cstheme="minorHAnsi"/>
                                <w:sz w:val="14"/>
                              </w:rPr>
                            </w:pPr>
                            <w:r w:rsidRPr="006D1F12">
                              <w:rPr>
                                <w:rFonts w:asciiTheme="minorHAnsi" w:hAnsiTheme="minorHAnsi" w:cstheme="minorHAnsi"/>
                                <w:color w:val="231F20"/>
                                <w:sz w:val="14"/>
                              </w:rPr>
                              <w:t>Understand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past</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through</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settings,</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characters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events</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encountered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books</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read</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class</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storytelling.</w:t>
                            </w:r>
                          </w:p>
                        </w:tc>
                      </w:tr>
                      <w:tr w:rsidR="00C81C79" w14:paraId="7D42FDDC" w14:textId="77777777">
                        <w:trPr>
                          <w:trHeight w:val="277"/>
                        </w:trPr>
                        <w:tc>
                          <w:tcPr>
                            <w:tcW w:w="5200" w:type="dxa"/>
                            <w:shd w:val="clear" w:color="auto" w:fill="8065AC"/>
                          </w:tcPr>
                          <w:p w14:paraId="23A7F3DC"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People,</w:t>
                            </w:r>
                            <w:r w:rsidRPr="006D1F12">
                              <w:rPr>
                                <w:rFonts w:asciiTheme="minorHAnsi" w:hAnsiTheme="minorHAnsi" w:cstheme="minorHAnsi"/>
                                <w:b/>
                                <w:color w:val="FFFFFF"/>
                                <w:spacing w:val="11"/>
                                <w:sz w:val="17"/>
                              </w:rPr>
                              <w:t xml:space="preserve"> </w:t>
                            </w:r>
                            <w:r w:rsidRPr="006D1F12">
                              <w:rPr>
                                <w:rFonts w:asciiTheme="minorHAnsi" w:hAnsiTheme="minorHAnsi" w:cstheme="minorHAnsi"/>
                                <w:b/>
                                <w:color w:val="FFFFFF"/>
                                <w:sz w:val="17"/>
                              </w:rPr>
                              <w:t>Culture</w:t>
                            </w:r>
                            <w:r w:rsidRPr="006D1F12">
                              <w:rPr>
                                <w:rFonts w:asciiTheme="minorHAnsi" w:hAnsiTheme="minorHAnsi" w:cstheme="minorHAnsi"/>
                                <w:b/>
                                <w:color w:val="FFFFFF"/>
                                <w:spacing w:val="13"/>
                                <w:sz w:val="17"/>
                              </w:rPr>
                              <w:t xml:space="preserve"> </w:t>
                            </w:r>
                            <w:r w:rsidRPr="006D1F12">
                              <w:rPr>
                                <w:rFonts w:asciiTheme="minorHAnsi" w:hAnsiTheme="minorHAnsi" w:cstheme="minorHAnsi"/>
                                <w:b/>
                                <w:color w:val="FFFFFF"/>
                                <w:sz w:val="17"/>
                              </w:rPr>
                              <w:t>and</w:t>
                            </w:r>
                            <w:r w:rsidRPr="006D1F12">
                              <w:rPr>
                                <w:rFonts w:asciiTheme="minorHAnsi" w:hAnsiTheme="minorHAnsi" w:cstheme="minorHAnsi"/>
                                <w:b/>
                                <w:color w:val="FFFFFF"/>
                                <w:spacing w:val="12"/>
                                <w:sz w:val="17"/>
                              </w:rPr>
                              <w:t xml:space="preserve"> </w:t>
                            </w:r>
                            <w:r w:rsidRPr="006D1F12">
                              <w:rPr>
                                <w:rFonts w:asciiTheme="minorHAnsi" w:hAnsiTheme="minorHAnsi" w:cstheme="minorHAnsi"/>
                                <w:b/>
                                <w:color w:val="FFFFFF"/>
                                <w:sz w:val="17"/>
                              </w:rPr>
                              <w:t>Communities</w:t>
                            </w:r>
                          </w:p>
                        </w:tc>
                      </w:tr>
                      <w:tr w:rsidR="00C81C79" w14:paraId="6E179252" w14:textId="77777777">
                        <w:trPr>
                          <w:trHeight w:val="1596"/>
                        </w:trPr>
                        <w:tc>
                          <w:tcPr>
                            <w:tcW w:w="5200" w:type="dxa"/>
                          </w:tcPr>
                          <w:p w14:paraId="0E11D0F1" w14:textId="77777777" w:rsidR="00C81C79" w:rsidRPr="006D1F12" w:rsidRDefault="00C81C79" w:rsidP="00540676">
                            <w:pPr>
                              <w:pStyle w:val="TableParagraph"/>
                              <w:numPr>
                                <w:ilvl w:val="0"/>
                                <w:numId w:val="9"/>
                              </w:numPr>
                              <w:tabs>
                                <w:tab w:val="left" w:pos="282"/>
                              </w:tabs>
                              <w:spacing w:before="80"/>
                              <w:rPr>
                                <w:rFonts w:asciiTheme="minorHAnsi" w:hAnsiTheme="minorHAnsi" w:cstheme="minorHAnsi"/>
                                <w:sz w:val="14"/>
                              </w:rPr>
                            </w:pPr>
                            <w:r w:rsidRPr="006D1F12">
                              <w:rPr>
                                <w:rFonts w:asciiTheme="minorHAnsi" w:hAnsiTheme="minorHAnsi" w:cstheme="minorHAnsi"/>
                                <w:color w:val="231F20"/>
                                <w:sz w:val="14"/>
                              </w:rPr>
                              <w:t>Describe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immediate</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environment</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using</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knowledge</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from</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observation,</w:t>
                            </w:r>
                          </w:p>
                          <w:p w14:paraId="5C89764E" w14:textId="77777777" w:rsidR="00C81C79" w:rsidRPr="006D1F12" w:rsidRDefault="00C81C79">
                            <w:pPr>
                              <w:pStyle w:val="TableParagraph"/>
                              <w:spacing w:before="2"/>
                              <w:ind w:firstLine="0"/>
                              <w:rPr>
                                <w:rFonts w:asciiTheme="minorHAnsi" w:hAnsiTheme="minorHAnsi" w:cstheme="minorHAnsi"/>
                                <w:sz w:val="14"/>
                              </w:rPr>
                            </w:pPr>
                            <w:r w:rsidRPr="006D1F12">
                              <w:rPr>
                                <w:rFonts w:asciiTheme="minorHAnsi" w:hAnsiTheme="minorHAnsi" w:cstheme="minorHAnsi"/>
                                <w:color w:val="231F20"/>
                                <w:sz w:val="14"/>
                              </w:rPr>
                              <w:t>discussion,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stories,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non-fiction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texts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 maps.</w:t>
                            </w:r>
                          </w:p>
                          <w:p w14:paraId="208C767D" w14:textId="77777777" w:rsidR="00C81C79" w:rsidRPr="006D1F12" w:rsidRDefault="00C81C79" w:rsidP="00540676">
                            <w:pPr>
                              <w:pStyle w:val="TableParagraph"/>
                              <w:numPr>
                                <w:ilvl w:val="0"/>
                                <w:numId w:val="9"/>
                              </w:numPr>
                              <w:tabs>
                                <w:tab w:val="left" w:pos="282"/>
                              </w:tabs>
                              <w:spacing w:before="47"/>
                              <w:ind w:right="103"/>
                              <w:rPr>
                                <w:rFonts w:asciiTheme="minorHAnsi" w:hAnsiTheme="minorHAnsi" w:cstheme="minorHAnsi"/>
                                <w:sz w:val="14"/>
                              </w:rPr>
                            </w:pPr>
                            <w:r w:rsidRPr="006D1F12">
                              <w:rPr>
                                <w:rFonts w:asciiTheme="minorHAnsi" w:hAnsiTheme="minorHAnsi" w:cstheme="minorHAnsi"/>
                                <w:color w:val="231F20"/>
                                <w:sz w:val="14"/>
                              </w:rPr>
                              <w:t>Know</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some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similarities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differences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between different</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religious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cultural</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communities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this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country,</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drawing</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on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experiences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what</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w w:val="105"/>
                                <w:sz w:val="14"/>
                              </w:rPr>
                              <w:t>has</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been</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read</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in</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class.</w:t>
                            </w:r>
                          </w:p>
                          <w:p w14:paraId="47AA5F51" w14:textId="77777777" w:rsidR="00C81C79" w:rsidRPr="006D1F12" w:rsidRDefault="00C81C79" w:rsidP="00540676">
                            <w:pPr>
                              <w:pStyle w:val="TableParagraph"/>
                              <w:numPr>
                                <w:ilvl w:val="0"/>
                                <w:numId w:val="9"/>
                              </w:numPr>
                              <w:tabs>
                                <w:tab w:val="left" w:pos="282"/>
                              </w:tabs>
                              <w:spacing w:before="51"/>
                              <w:ind w:right="151"/>
                              <w:rPr>
                                <w:rFonts w:asciiTheme="minorHAnsi" w:hAnsiTheme="minorHAnsi" w:cstheme="minorHAnsi"/>
                                <w:sz w:val="14"/>
                              </w:rPr>
                            </w:pPr>
                            <w:r w:rsidRPr="006D1F12">
                              <w:rPr>
                                <w:rFonts w:asciiTheme="minorHAnsi" w:hAnsiTheme="minorHAnsi" w:cstheme="minorHAnsi"/>
                                <w:color w:val="231F20"/>
                                <w:sz w:val="14"/>
                              </w:rPr>
                              <w:t>Explain some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similarities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differences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between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life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in</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this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country</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life in other</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countries, drawing on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knowledge from stories,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non-fiction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texts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w w:val="105"/>
                                <w:sz w:val="14"/>
                              </w:rPr>
                              <w:t>and</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(when</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appropriate)</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maps.</w:t>
                            </w:r>
                          </w:p>
                        </w:tc>
                      </w:tr>
                      <w:tr w:rsidR="00C81C79" w14:paraId="770025FC" w14:textId="77777777">
                        <w:trPr>
                          <w:trHeight w:val="303"/>
                        </w:trPr>
                        <w:tc>
                          <w:tcPr>
                            <w:tcW w:w="5200" w:type="dxa"/>
                            <w:tcBorders>
                              <w:bottom w:val="nil"/>
                            </w:tcBorders>
                            <w:shd w:val="clear" w:color="auto" w:fill="8065AC"/>
                          </w:tcPr>
                          <w:p w14:paraId="19554336" w14:textId="77777777" w:rsidR="00C81C79" w:rsidRPr="006D1F12" w:rsidRDefault="00C81C79">
                            <w:pPr>
                              <w:pStyle w:val="TableParagraph"/>
                              <w:spacing w:before="39"/>
                              <w:ind w:left="94" w:firstLine="0"/>
                              <w:rPr>
                                <w:rFonts w:asciiTheme="minorHAnsi" w:hAnsiTheme="minorHAnsi" w:cstheme="minorHAnsi"/>
                                <w:b/>
                                <w:sz w:val="18"/>
                              </w:rPr>
                            </w:pPr>
                            <w:r w:rsidRPr="006D1F12">
                              <w:rPr>
                                <w:rFonts w:asciiTheme="minorHAnsi" w:hAnsiTheme="minorHAnsi" w:cstheme="minorHAnsi"/>
                                <w:b/>
                                <w:color w:val="FFFFFF"/>
                                <w:sz w:val="18"/>
                              </w:rPr>
                              <w:t>The</w:t>
                            </w:r>
                            <w:r w:rsidRPr="006D1F12">
                              <w:rPr>
                                <w:rFonts w:asciiTheme="minorHAnsi" w:hAnsiTheme="minorHAnsi" w:cstheme="minorHAnsi"/>
                                <w:b/>
                                <w:color w:val="FFFFFF"/>
                                <w:spacing w:val="8"/>
                                <w:sz w:val="18"/>
                              </w:rPr>
                              <w:t xml:space="preserve"> </w:t>
                            </w:r>
                            <w:r w:rsidRPr="006D1F12">
                              <w:rPr>
                                <w:rFonts w:asciiTheme="minorHAnsi" w:hAnsiTheme="minorHAnsi" w:cstheme="minorHAnsi"/>
                                <w:b/>
                                <w:color w:val="FFFFFF"/>
                                <w:sz w:val="18"/>
                              </w:rPr>
                              <w:t>Natural</w:t>
                            </w:r>
                            <w:r w:rsidRPr="006D1F12">
                              <w:rPr>
                                <w:rFonts w:asciiTheme="minorHAnsi" w:hAnsiTheme="minorHAnsi" w:cstheme="minorHAnsi"/>
                                <w:b/>
                                <w:color w:val="FFFFFF"/>
                                <w:spacing w:val="7"/>
                                <w:sz w:val="18"/>
                              </w:rPr>
                              <w:t xml:space="preserve"> </w:t>
                            </w:r>
                            <w:r w:rsidRPr="006D1F12">
                              <w:rPr>
                                <w:rFonts w:asciiTheme="minorHAnsi" w:hAnsiTheme="minorHAnsi" w:cstheme="minorHAnsi"/>
                                <w:b/>
                                <w:color w:val="FFFFFF"/>
                                <w:sz w:val="18"/>
                              </w:rPr>
                              <w:t>World</w:t>
                            </w:r>
                          </w:p>
                        </w:tc>
                      </w:tr>
                      <w:tr w:rsidR="00C81C79" w14:paraId="19605F43" w14:textId="77777777">
                        <w:trPr>
                          <w:trHeight w:val="1431"/>
                        </w:trPr>
                        <w:tc>
                          <w:tcPr>
                            <w:tcW w:w="5200" w:type="dxa"/>
                            <w:tcBorders>
                              <w:top w:val="nil"/>
                            </w:tcBorders>
                          </w:tcPr>
                          <w:p w14:paraId="5BBE3DAA" w14:textId="77777777" w:rsidR="00C81C79" w:rsidRPr="006D1F12" w:rsidRDefault="00C81C79" w:rsidP="00540676">
                            <w:pPr>
                              <w:pStyle w:val="TableParagraph"/>
                              <w:numPr>
                                <w:ilvl w:val="0"/>
                                <w:numId w:val="8"/>
                              </w:numPr>
                              <w:tabs>
                                <w:tab w:val="left" w:pos="282"/>
                              </w:tabs>
                              <w:spacing w:before="84" w:line="225" w:lineRule="auto"/>
                              <w:ind w:right="120"/>
                              <w:rPr>
                                <w:rFonts w:asciiTheme="minorHAnsi" w:hAnsiTheme="minorHAnsi" w:cstheme="minorHAnsi"/>
                                <w:sz w:val="15"/>
                              </w:rPr>
                            </w:pPr>
                            <w:r w:rsidRPr="006D1F12">
                              <w:rPr>
                                <w:rFonts w:asciiTheme="minorHAnsi" w:hAnsiTheme="minorHAnsi" w:cstheme="minorHAnsi"/>
                                <w:color w:val="231F20"/>
                                <w:w w:val="95"/>
                                <w:sz w:val="15"/>
                              </w:rPr>
                              <w:t>Explore</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the</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natural</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world</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around</w:t>
                            </w:r>
                            <w:r w:rsidRPr="006D1F12">
                              <w:rPr>
                                <w:rFonts w:asciiTheme="minorHAnsi" w:hAnsiTheme="minorHAnsi" w:cstheme="minorHAnsi"/>
                                <w:color w:val="231F20"/>
                                <w:spacing w:val="8"/>
                                <w:w w:val="95"/>
                                <w:sz w:val="15"/>
                              </w:rPr>
                              <w:t xml:space="preserve"> </w:t>
                            </w:r>
                            <w:r w:rsidRPr="006D1F12">
                              <w:rPr>
                                <w:rFonts w:asciiTheme="minorHAnsi" w:hAnsiTheme="minorHAnsi" w:cstheme="minorHAnsi"/>
                                <w:color w:val="231F20"/>
                                <w:w w:val="95"/>
                                <w:sz w:val="15"/>
                              </w:rPr>
                              <w:t>them,</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making</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observations</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and</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drawing</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sz w:val="15"/>
                              </w:rPr>
                              <w:t>pictures</w:t>
                            </w:r>
                            <w:r w:rsidRPr="006D1F12">
                              <w:rPr>
                                <w:rFonts w:asciiTheme="minorHAnsi" w:hAnsiTheme="minorHAnsi" w:cstheme="minorHAnsi"/>
                                <w:color w:val="231F20"/>
                                <w:spacing w:val="-9"/>
                                <w:sz w:val="15"/>
                              </w:rPr>
                              <w:t xml:space="preserve"> </w:t>
                            </w:r>
                            <w:r w:rsidRPr="006D1F12">
                              <w:rPr>
                                <w:rFonts w:asciiTheme="minorHAnsi" w:hAnsiTheme="minorHAnsi" w:cstheme="minorHAnsi"/>
                                <w:color w:val="231F20"/>
                                <w:sz w:val="15"/>
                              </w:rPr>
                              <w:t>of</w:t>
                            </w:r>
                            <w:r w:rsidRPr="006D1F12">
                              <w:rPr>
                                <w:rFonts w:asciiTheme="minorHAnsi" w:hAnsiTheme="minorHAnsi" w:cstheme="minorHAnsi"/>
                                <w:color w:val="231F20"/>
                                <w:spacing w:val="-8"/>
                                <w:sz w:val="15"/>
                              </w:rPr>
                              <w:t xml:space="preserve"> </w:t>
                            </w:r>
                            <w:r w:rsidRPr="006D1F12">
                              <w:rPr>
                                <w:rFonts w:asciiTheme="minorHAnsi" w:hAnsiTheme="minorHAnsi" w:cstheme="minorHAnsi"/>
                                <w:color w:val="231F20"/>
                                <w:sz w:val="15"/>
                              </w:rPr>
                              <w:t>animals</w:t>
                            </w:r>
                            <w:r w:rsidRPr="006D1F12">
                              <w:rPr>
                                <w:rFonts w:asciiTheme="minorHAnsi" w:hAnsiTheme="minorHAnsi" w:cstheme="minorHAnsi"/>
                                <w:color w:val="231F20"/>
                                <w:spacing w:val="-8"/>
                                <w:sz w:val="15"/>
                              </w:rPr>
                              <w:t xml:space="preserve"> </w:t>
                            </w:r>
                            <w:r w:rsidRPr="006D1F12">
                              <w:rPr>
                                <w:rFonts w:asciiTheme="minorHAnsi" w:hAnsiTheme="minorHAnsi" w:cstheme="minorHAnsi"/>
                                <w:color w:val="231F20"/>
                                <w:sz w:val="15"/>
                              </w:rPr>
                              <w:t>and</w:t>
                            </w:r>
                            <w:r w:rsidRPr="006D1F12">
                              <w:rPr>
                                <w:rFonts w:asciiTheme="minorHAnsi" w:hAnsiTheme="minorHAnsi" w:cstheme="minorHAnsi"/>
                                <w:color w:val="231F20"/>
                                <w:spacing w:val="-9"/>
                                <w:sz w:val="15"/>
                              </w:rPr>
                              <w:t xml:space="preserve"> </w:t>
                            </w:r>
                            <w:r w:rsidRPr="006D1F12">
                              <w:rPr>
                                <w:rFonts w:asciiTheme="minorHAnsi" w:hAnsiTheme="minorHAnsi" w:cstheme="minorHAnsi"/>
                                <w:color w:val="231F20"/>
                                <w:sz w:val="15"/>
                              </w:rPr>
                              <w:t>plants.</w:t>
                            </w:r>
                          </w:p>
                          <w:p w14:paraId="2C508C2F" w14:textId="77777777" w:rsidR="00C81C79" w:rsidRPr="006D1F12" w:rsidRDefault="00C81C79" w:rsidP="00540676">
                            <w:pPr>
                              <w:pStyle w:val="TableParagraph"/>
                              <w:numPr>
                                <w:ilvl w:val="0"/>
                                <w:numId w:val="8"/>
                              </w:numPr>
                              <w:tabs>
                                <w:tab w:val="left" w:pos="282"/>
                              </w:tabs>
                              <w:spacing w:before="46" w:line="225" w:lineRule="auto"/>
                              <w:ind w:right="108"/>
                              <w:rPr>
                                <w:rFonts w:asciiTheme="minorHAnsi" w:hAnsiTheme="minorHAnsi" w:cstheme="minorHAnsi"/>
                                <w:sz w:val="15"/>
                              </w:rPr>
                            </w:pPr>
                            <w:r w:rsidRPr="006D1F12">
                              <w:rPr>
                                <w:rFonts w:asciiTheme="minorHAnsi" w:hAnsiTheme="minorHAnsi" w:cstheme="minorHAnsi"/>
                                <w:color w:val="231F20"/>
                                <w:w w:val="95"/>
                                <w:sz w:val="15"/>
                              </w:rPr>
                              <w:t>Know</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some</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similarities</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and</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differences</w:t>
                            </w:r>
                            <w:r w:rsidRPr="006D1F12">
                              <w:rPr>
                                <w:rFonts w:asciiTheme="minorHAnsi" w:hAnsiTheme="minorHAnsi" w:cstheme="minorHAnsi"/>
                                <w:color w:val="231F20"/>
                                <w:spacing w:val="33"/>
                                <w:sz w:val="15"/>
                              </w:rPr>
                              <w:t xml:space="preserve"> </w:t>
                            </w:r>
                            <w:r w:rsidRPr="006D1F12">
                              <w:rPr>
                                <w:rFonts w:asciiTheme="minorHAnsi" w:hAnsiTheme="minorHAnsi" w:cstheme="minorHAnsi"/>
                                <w:color w:val="231F20"/>
                                <w:w w:val="95"/>
                                <w:sz w:val="15"/>
                              </w:rPr>
                              <w:t>between</w:t>
                            </w:r>
                            <w:r w:rsidRPr="006D1F12">
                              <w:rPr>
                                <w:rFonts w:asciiTheme="minorHAnsi" w:hAnsiTheme="minorHAnsi" w:cstheme="minorHAnsi"/>
                                <w:color w:val="231F20"/>
                                <w:spacing w:val="34"/>
                                <w:sz w:val="15"/>
                              </w:rPr>
                              <w:t xml:space="preserve"> </w:t>
                            </w:r>
                            <w:r w:rsidRPr="006D1F12">
                              <w:rPr>
                                <w:rFonts w:asciiTheme="minorHAnsi" w:hAnsiTheme="minorHAnsi" w:cstheme="minorHAnsi"/>
                                <w:color w:val="231F20"/>
                                <w:w w:val="95"/>
                                <w:sz w:val="15"/>
                              </w:rPr>
                              <w:t>the</w:t>
                            </w:r>
                            <w:r w:rsidRPr="006D1F12">
                              <w:rPr>
                                <w:rFonts w:asciiTheme="minorHAnsi" w:hAnsiTheme="minorHAnsi" w:cstheme="minorHAnsi"/>
                                <w:color w:val="231F20"/>
                                <w:spacing w:val="33"/>
                                <w:sz w:val="15"/>
                              </w:rPr>
                              <w:t xml:space="preserve"> </w:t>
                            </w:r>
                            <w:r w:rsidRPr="006D1F12">
                              <w:rPr>
                                <w:rFonts w:asciiTheme="minorHAnsi" w:hAnsiTheme="minorHAnsi" w:cstheme="minorHAnsi"/>
                                <w:color w:val="231F20"/>
                                <w:w w:val="95"/>
                                <w:sz w:val="15"/>
                              </w:rPr>
                              <w:t>natural</w:t>
                            </w:r>
                            <w:r w:rsidRPr="006D1F12">
                              <w:rPr>
                                <w:rFonts w:asciiTheme="minorHAnsi" w:hAnsiTheme="minorHAnsi" w:cstheme="minorHAnsi"/>
                                <w:color w:val="231F20"/>
                                <w:spacing w:val="34"/>
                                <w:sz w:val="15"/>
                              </w:rPr>
                              <w:t xml:space="preserve"> </w:t>
                            </w:r>
                            <w:r w:rsidRPr="006D1F12">
                              <w:rPr>
                                <w:rFonts w:asciiTheme="minorHAnsi" w:hAnsiTheme="minorHAnsi" w:cstheme="minorHAnsi"/>
                                <w:color w:val="231F20"/>
                                <w:w w:val="95"/>
                                <w:sz w:val="15"/>
                              </w:rPr>
                              <w:t>world</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around</w:t>
                            </w:r>
                            <w:r w:rsidRPr="006D1F12">
                              <w:rPr>
                                <w:rFonts w:asciiTheme="minorHAnsi" w:hAnsiTheme="minorHAnsi" w:cstheme="minorHAnsi"/>
                                <w:color w:val="231F20"/>
                                <w:spacing w:val="9"/>
                                <w:w w:val="95"/>
                                <w:sz w:val="15"/>
                              </w:rPr>
                              <w:t xml:space="preserve"> </w:t>
                            </w:r>
                            <w:r w:rsidRPr="006D1F12">
                              <w:rPr>
                                <w:rFonts w:asciiTheme="minorHAnsi" w:hAnsiTheme="minorHAnsi" w:cstheme="minorHAnsi"/>
                                <w:color w:val="231F20"/>
                                <w:w w:val="95"/>
                                <w:sz w:val="15"/>
                              </w:rPr>
                              <w:t>them</w:t>
                            </w:r>
                            <w:r w:rsidRPr="006D1F12">
                              <w:rPr>
                                <w:rFonts w:asciiTheme="minorHAnsi" w:hAnsiTheme="minorHAnsi" w:cstheme="minorHAnsi"/>
                                <w:color w:val="231F20"/>
                                <w:spacing w:val="10"/>
                                <w:w w:val="95"/>
                                <w:sz w:val="15"/>
                              </w:rPr>
                              <w:t xml:space="preserve"> </w:t>
                            </w:r>
                            <w:r w:rsidRPr="006D1F12">
                              <w:rPr>
                                <w:rFonts w:asciiTheme="minorHAnsi" w:hAnsiTheme="minorHAnsi" w:cstheme="minorHAnsi"/>
                                <w:color w:val="231F20"/>
                                <w:w w:val="95"/>
                                <w:sz w:val="15"/>
                              </w:rPr>
                              <w:t>and</w:t>
                            </w:r>
                            <w:r w:rsidRPr="006D1F12">
                              <w:rPr>
                                <w:rFonts w:asciiTheme="minorHAnsi" w:hAnsiTheme="minorHAnsi" w:cstheme="minorHAnsi"/>
                                <w:color w:val="231F20"/>
                                <w:spacing w:val="10"/>
                                <w:w w:val="95"/>
                                <w:sz w:val="15"/>
                              </w:rPr>
                              <w:t xml:space="preserve"> </w:t>
                            </w:r>
                            <w:r w:rsidRPr="006D1F12">
                              <w:rPr>
                                <w:rFonts w:asciiTheme="minorHAnsi" w:hAnsiTheme="minorHAnsi" w:cstheme="minorHAnsi"/>
                                <w:color w:val="231F20"/>
                                <w:w w:val="95"/>
                                <w:sz w:val="15"/>
                              </w:rPr>
                              <w:t>contrasting</w:t>
                            </w:r>
                            <w:r w:rsidRPr="006D1F12">
                              <w:rPr>
                                <w:rFonts w:asciiTheme="minorHAnsi" w:hAnsiTheme="minorHAnsi" w:cstheme="minorHAnsi"/>
                                <w:color w:val="231F20"/>
                                <w:spacing w:val="10"/>
                                <w:w w:val="95"/>
                                <w:sz w:val="15"/>
                              </w:rPr>
                              <w:t xml:space="preserve"> </w:t>
                            </w:r>
                            <w:r w:rsidRPr="006D1F12">
                              <w:rPr>
                                <w:rFonts w:asciiTheme="minorHAnsi" w:hAnsiTheme="minorHAnsi" w:cstheme="minorHAnsi"/>
                                <w:color w:val="231F20"/>
                                <w:w w:val="95"/>
                                <w:sz w:val="15"/>
                              </w:rPr>
                              <w:t>environments,</w:t>
                            </w:r>
                            <w:r w:rsidRPr="006D1F12">
                              <w:rPr>
                                <w:rFonts w:asciiTheme="minorHAnsi" w:hAnsiTheme="minorHAnsi" w:cstheme="minorHAnsi"/>
                                <w:color w:val="231F20"/>
                                <w:spacing w:val="10"/>
                                <w:w w:val="95"/>
                                <w:sz w:val="15"/>
                              </w:rPr>
                              <w:t xml:space="preserve"> </w:t>
                            </w:r>
                            <w:r w:rsidRPr="006D1F12">
                              <w:rPr>
                                <w:rFonts w:asciiTheme="minorHAnsi" w:hAnsiTheme="minorHAnsi" w:cstheme="minorHAnsi"/>
                                <w:color w:val="231F20"/>
                                <w:w w:val="95"/>
                                <w:sz w:val="15"/>
                              </w:rPr>
                              <w:t>drawing</w:t>
                            </w:r>
                            <w:r w:rsidRPr="006D1F12">
                              <w:rPr>
                                <w:rFonts w:asciiTheme="minorHAnsi" w:hAnsiTheme="minorHAnsi" w:cstheme="minorHAnsi"/>
                                <w:color w:val="231F20"/>
                                <w:spacing w:val="10"/>
                                <w:w w:val="95"/>
                                <w:sz w:val="15"/>
                              </w:rPr>
                              <w:t xml:space="preserve"> </w:t>
                            </w:r>
                            <w:r w:rsidRPr="006D1F12">
                              <w:rPr>
                                <w:rFonts w:asciiTheme="minorHAnsi" w:hAnsiTheme="minorHAnsi" w:cstheme="minorHAnsi"/>
                                <w:color w:val="231F20"/>
                                <w:w w:val="95"/>
                                <w:sz w:val="15"/>
                              </w:rPr>
                              <w:t>on</w:t>
                            </w:r>
                            <w:r w:rsidRPr="006D1F12">
                              <w:rPr>
                                <w:rFonts w:asciiTheme="minorHAnsi" w:hAnsiTheme="minorHAnsi" w:cstheme="minorHAnsi"/>
                                <w:color w:val="231F20"/>
                                <w:spacing w:val="10"/>
                                <w:w w:val="95"/>
                                <w:sz w:val="15"/>
                              </w:rPr>
                              <w:t xml:space="preserve"> </w:t>
                            </w:r>
                            <w:r w:rsidRPr="006D1F12">
                              <w:rPr>
                                <w:rFonts w:asciiTheme="minorHAnsi" w:hAnsiTheme="minorHAnsi" w:cstheme="minorHAnsi"/>
                                <w:color w:val="231F20"/>
                                <w:w w:val="95"/>
                                <w:sz w:val="15"/>
                              </w:rPr>
                              <w:t>their</w:t>
                            </w:r>
                            <w:r w:rsidRPr="006D1F12">
                              <w:rPr>
                                <w:rFonts w:asciiTheme="minorHAnsi" w:hAnsiTheme="minorHAnsi" w:cstheme="minorHAnsi"/>
                                <w:color w:val="231F20"/>
                                <w:spacing w:val="10"/>
                                <w:w w:val="95"/>
                                <w:sz w:val="15"/>
                              </w:rPr>
                              <w:t xml:space="preserve"> </w:t>
                            </w:r>
                            <w:r w:rsidRPr="006D1F12">
                              <w:rPr>
                                <w:rFonts w:asciiTheme="minorHAnsi" w:hAnsiTheme="minorHAnsi" w:cstheme="minorHAnsi"/>
                                <w:color w:val="231F20"/>
                                <w:w w:val="95"/>
                                <w:sz w:val="15"/>
                              </w:rPr>
                              <w:t>experiences</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sz w:val="15"/>
                              </w:rPr>
                              <w:t>and</w:t>
                            </w:r>
                            <w:r w:rsidRPr="006D1F12">
                              <w:rPr>
                                <w:rFonts w:asciiTheme="minorHAnsi" w:hAnsiTheme="minorHAnsi" w:cstheme="minorHAnsi"/>
                                <w:color w:val="231F20"/>
                                <w:spacing w:val="-9"/>
                                <w:sz w:val="15"/>
                              </w:rPr>
                              <w:t xml:space="preserve"> </w:t>
                            </w:r>
                            <w:r w:rsidRPr="006D1F12">
                              <w:rPr>
                                <w:rFonts w:asciiTheme="minorHAnsi" w:hAnsiTheme="minorHAnsi" w:cstheme="minorHAnsi"/>
                                <w:color w:val="231F20"/>
                                <w:sz w:val="15"/>
                              </w:rPr>
                              <w:t>what</w:t>
                            </w:r>
                            <w:r w:rsidRPr="006D1F12">
                              <w:rPr>
                                <w:rFonts w:asciiTheme="minorHAnsi" w:hAnsiTheme="minorHAnsi" w:cstheme="minorHAnsi"/>
                                <w:color w:val="231F20"/>
                                <w:spacing w:val="-8"/>
                                <w:sz w:val="15"/>
                              </w:rPr>
                              <w:t xml:space="preserve"> </w:t>
                            </w:r>
                            <w:r w:rsidRPr="006D1F12">
                              <w:rPr>
                                <w:rFonts w:asciiTheme="minorHAnsi" w:hAnsiTheme="minorHAnsi" w:cstheme="minorHAnsi"/>
                                <w:color w:val="231F20"/>
                                <w:sz w:val="15"/>
                              </w:rPr>
                              <w:t>has</w:t>
                            </w:r>
                            <w:r w:rsidRPr="006D1F12">
                              <w:rPr>
                                <w:rFonts w:asciiTheme="minorHAnsi" w:hAnsiTheme="minorHAnsi" w:cstheme="minorHAnsi"/>
                                <w:color w:val="231F20"/>
                                <w:spacing w:val="-9"/>
                                <w:sz w:val="15"/>
                              </w:rPr>
                              <w:t xml:space="preserve"> </w:t>
                            </w:r>
                            <w:r w:rsidRPr="006D1F12">
                              <w:rPr>
                                <w:rFonts w:asciiTheme="minorHAnsi" w:hAnsiTheme="minorHAnsi" w:cstheme="minorHAnsi"/>
                                <w:color w:val="231F20"/>
                                <w:sz w:val="15"/>
                              </w:rPr>
                              <w:t>been</w:t>
                            </w:r>
                            <w:r w:rsidRPr="006D1F12">
                              <w:rPr>
                                <w:rFonts w:asciiTheme="minorHAnsi" w:hAnsiTheme="minorHAnsi" w:cstheme="minorHAnsi"/>
                                <w:color w:val="231F20"/>
                                <w:spacing w:val="-8"/>
                                <w:sz w:val="15"/>
                              </w:rPr>
                              <w:t xml:space="preserve"> </w:t>
                            </w:r>
                            <w:r w:rsidRPr="006D1F12">
                              <w:rPr>
                                <w:rFonts w:asciiTheme="minorHAnsi" w:hAnsiTheme="minorHAnsi" w:cstheme="minorHAnsi"/>
                                <w:color w:val="231F20"/>
                                <w:sz w:val="15"/>
                              </w:rPr>
                              <w:t>read</w:t>
                            </w:r>
                            <w:r w:rsidRPr="006D1F12">
                              <w:rPr>
                                <w:rFonts w:asciiTheme="minorHAnsi" w:hAnsiTheme="minorHAnsi" w:cstheme="minorHAnsi"/>
                                <w:color w:val="231F20"/>
                                <w:spacing w:val="-9"/>
                                <w:sz w:val="15"/>
                              </w:rPr>
                              <w:t xml:space="preserve"> </w:t>
                            </w:r>
                            <w:r w:rsidRPr="006D1F12">
                              <w:rPr>
                                <w:rFonts w:asciiTheme="minorHAnsi" w:hAnsiTheme="minorHAnsi" w:cstheme="minorHAnsi"/>
                                <w:color w:val="231F20"/>
                                <w:sz w:val="15"/>
                              </w:rPr>
                              <w:t>in</w:t>
                            </w:r>
                            <w:r w:rsidRPr="006D1F12">
                              <w:rPr>
                                <w:rFonts w:asciiTheme="minorHAnsi" w:hAnsiTheme="minorHAnsi" w:cstheme="minorHAnsi"/>
                                <w:color w:val="231F20"/>
                                <w:spacing w:val="-8"/>
                                <w:sz w:val="15"/>
                              </w:rPr>
                              <w:t xml:space="preserve"> </w:t>
                            </w:r>
                            <w:r w:rsidRPr="006D1F12">
                              <w:rPr>
                                <w:rFonts w:asciiTheme="minorHAnsi" w:hAnsiTheme="minorHAnsi" w:cstheme="minorHAnsi"/>
                                <w:color w:val="231F20"/>
                                <w:sz w:val="15"/>
                              </w:rPr>
                              <w:t>class.</w:t>
                            </w:r>
                          </w:p>
                          <w:p w14:paraId="291EB05B" w14:textId="77777777" w:rsidR="00C81C79" w:rsidRPr="006D1F12" w:rsidRDefault="00C81C79" w:rsidP="00540676">
                            <w:pPr>
                              <w:pStyle w:val="TableParagraph"/>
                              <w:numPr>
                                <w:ilvl w:val="0"/>
                                <w:numId w:val="8"/>
                              </w:numPr>
                              <w:tabs>
                                <w:tab w:val="left" w:pos="282"/>
                              </w:tabs>
                              <w:spacing w:before="48" w:line="225" w:lineRule="auto"/>
                              <w:ind w:right="167"/>
                              <w:rPr>
                                <w:rFonts w:asciiTheme="minorHAnsi" w:hAnsiTheme="minorHAnsi" w:cstheme="minorHAnsi"/>
                                <w:sz w:val="15"/>
                              </w:rPr>
                            </w:pPr>
                            <w:r w:rsidRPr="006D1F12">
                              <w:rPr>
                                <w:rFonts w:asciiTheme="minorHAnsi" w:hAnsiTheme="minorHAnsi" w:cstheme="minorHAnsi"/>
                                <w:color w:val="231F20"/>
                                <w:w w:val="95"/>
                                <w:sz w:val="15"/>
                              </w:rPr>
                              <w:t>Understand</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some</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important</w:t>
                            </w:r>
                            <w:r w:rsidRPr="006D1F12">
                              <w:rPr>
                                <w:rFonts w:asciiTheme="minorHAnsi" w:hAnsiTheme="minorHAnsi" w:cstheme="minorHAnsi"/>
                                <w:color w:val="231F20"/>
                                <w:spacing w:val="8"/>
                                <w:w w:val="95"/>
                                <w:sz w:val="15"/>
                              </w:rPr>
                              <w:t xml:space="preserve"> </w:t>
                            </w:r>
                            <w:r w:rsidRPr="006D1F12">
                              <w:rPr>
                                <w:rFonts w:asciiTheme="minorHAnsi" w:hAnsiTheme="minorHAnsi" w:cstheme="minorHAnsi"/>
                                <w:color w:val="231F20"/>
                                <w:w w:val="95"/>
                                <w:sz w:val="15"/>
                              </w:rPr>
                              <w:t>processes</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and</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changes</w:t>
                            </w:r>
                            <w:r w:rsidRPr="006D1F12">
                              <w:rPr>
                                <w:rFonts w:asciiTheme="minorHAnsi" w:hAnsiTheme="minorHAnsi" w:cstheme="minorHAnsi"/>
                                <w:color w:val="231F20"/>
                                <w:spacing w:val="8"/>
                                <w:w w:val="95"/>
                                <w:sz w:val="15"/>
                              </w:rPr>
                              <w:t xml:space="preserve"> </w:t>
                            </w:r>
                            <w:r w:rsidRPr="006D1F12">
                              <w:rPr>
                                <w:rFonts w:asciiTheme="minorHAnsi" w:hAnsiTheme="minorHAnsi" w:cstheme="minorHAnsi"/>
                                <w:color w:val="231F20"/>
                                <w:w w:val="95"/>
                                <w:sz w:val="15"/>
                              </w:rPr>
                              <w:t>in</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the</w:t>
                            </w:r>
                            <w:r w:rsidRPr="006D1F12">
                              <w:rPr>
                                <w:rFonts w:asciiTheme="minorHAnsi" w:hAnsiTheme="minorHAnsi" w:cstheme="minorHAnsi"/>
                                <w:color w:val="231F20"/>
                                <w:spacing w:val="7"/>
                                <w:w w:val="95"/>
                                <w:sz w:val="15"/>
                              </w:rPr>
                              <w:t xml:space="preserve"> </w:t>
                            </w:r>
                            <w:r w:rsidRPr="006D1F12">
                              <w:rPr>
                                <w:rFonts w:asciiTheme="minorHAnsi" w:hAnsiTheme="minorHAnsi" w:cstheme="minorHAnsi"/>
                                <w:color w:val="231F20"/>
                                <w:w w:val="95"/>
                                <w:sz w:val="15"/>
                              </w:rPr>
                              <w:t>natural</w:t>
                            </w:r>
                            <w:r w:rsidRPr="006D1F12">
                              <w:rPr>
                                <w:rFonts w:asciiTheme="minorHAnsi" w:hAnsiTheme="minorHAnsi" w:cstheme="minorHAnsi"/>
                                <w:color w:val="231F20"/>
                                <w:spacing w:val="8"/>
                                <w:w w:val="95"/>
                                <w:sz w:val="15"/>
                              </w:rPr>
                              <w:t xml:space="preserve"> </w:t>
                            </w:r>
                            <w:r w:rsidRPr="006D1F12">
                              <w:rPr>
                                <w:rFonts w:asciiTheme="minorHAnsi" w:hAnsiTheme="minorHAnsi" w:cstheme="minorHAnsi"/>
                                <w:color w:val="231F20"/>
                                <w:w w:val="95"/>
                                <w:sz w:val="15"/>
                              </w:rPr>
                              <w:t>world</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around</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them,</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including the</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seasons and</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changing states</w:t>
                            </w:r>
                            <w:r w:rsidRPr="006D1F12">
                              <w:rPr>
                                <w:rFonts w:asciiTheme="minorHAnsi" w:hAnsiTheme="minorHAnsi" w:cstheme="minorHAnsi"/>
                                <w:color w:val="231F20"/>
                                <w:spacing w:val="-1"/>
                                <w:w w:val="95"/>
                                <w:sz w:val="15"/>
                              </w:rPr>
                              <w:t xml:space="preserve"> </w:t>
                            </w:r>
                            <w:r w:rsidRPr="006D1F12">
                              <w:rPr>
                                <w:rFonts w:asciiTheme="minorHAnsi" w:hAnsiTheme="minorHAnsi" w:cstheme="minorHAnsi"/>
                                <w:color w:val="231F20"/>
                                <w:w w:val="95"/>
                                <w:sz w:val="15"/>
                              </w:rPr>
                              <w:t>of matter.</w:t>
                            </w:r>
                          </w:p>
                        </w:tc>
                      </w:tr>
                    </w:tbl>
                    <w:p w14:paraId="21335CC4" w14:textId="77777777" w:rsidR="00C81C79" w:rsidRDefault="00C81C79" w:rsidP="00540676">
                      <w:pPr>
                        <w:pStyle w:val="BodyText"/>
                      </w:pPr>
                    </w:p>
                  </w:txbxContent>
                </v:textbox>
                <w10:wrap anchorx="page" anchory="page"/>
              </v:shape>
            </w:pict>
          </mc:Fallback>
        </mc:AlternateContent>
      </w:r>
      <w:r w:rsidR="00540676" w:rsidRPr="00540676">
        <w:rPr>
          <w:rFonts w:asciiTheme="minorHAnsi" w:hAnsiTheme="minorHAnsi" w:cstheme="minorHAnsi"/>
          <w:noProof/>
          <w:sz w:val="20"/>
          <w:lang w:val="en-GB" w:eastAsia="en-GB"/>
        </w:rPr>
        <mc:AlternateContent>
          <mc:Choice Requires="wps">
            <w:drawing>
              <wp:anchor distT="0" distB="0" distL="114300" distR="114300" simplePos="0" relativeHeight="251667456" behindDoc="0" locked="0" layoutInCell="1" allowOverlap="1" wp14:anchorId="27A23058" wp14:editId="14257876">
                <wp:simplePos x="0" y="0"/>
                <wp:positionH relativeFrom="margin">
                  <wp:align>right</wp:align>
                </wp:positionH>
                <wp:positionV relativeFrom="page">
                  <wp:posOffset>3138805</wp:posOffset>
                </wp:positionV>
                <wp:extent cx="2297430" cy="3712210"/>
                <wp:effectExtent l="0" t="0" r="7620" b="254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7430" cy="3712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6B6C6F"/>
                                <w:left w:val="single" w:sz="8" w:space="0" w:color="6B6C6F"/>
                                <w:bottom w:val="single" w:sz="8" w:space="0" w:color="6B6C6F"/>
                                <w:right w:val="single" w:sz="8" w:space="0" w:color="6B6C6F"/>
                                <w:insideH w:val="single" w:sz="8" w:space="0" w:color="6B6C6F"/>
                                <w:insideV w:val="single" w:sz="8" w:space="0" w:color="6B6C6F"/>
                              </w:tblBorders>
                              <w:tblLayout w:type="fixed"/>
                              <w:tblCellMar>
                                <w:left w:w="0" w:type="dxa"/>
                                <w:right w:w="0" w:type="dxa"/>
                              </w:tblCellMar>
                              <w:tblLook w:val="01E0" w:firstRow="1" w:lastRow="1" w:firstColumn="1" w:lastColumn="1" w:noHBand="0" w:noVBand="0"/>
                            </w:tblPr>
                            <w:tblGrid>
                              <w:gridCol w:w="3593"/>
                            </w:tblGrid>
                            <w:tr w:rsidR="00C81C79" w14:paraId="0D44A351" w14:textId="77777777">
                              <w:trPr>
                                <w:trHeight w:val="337"/>
                              </w:trPr>
                              <w:tc>
                                <w:tcPr>
                                  <w:tcW w:w="3593" w:type="dxa"/>
                                  <w:shd w:val="clear" w:color="auto" w:fill="8CC74D"/>
                                </w:tcPr>
                                <w:p w14:paraId="5B740730" w14:textId="77777777" w:rsidR="00C81C79" w:rsidRPr="006D1F12" w:rsidRDefault="00C81C79">
                                  <w:pPr>
                                    <w:pStyle w:val="TableParagraph"/>
                                    <w:spacing w:before="42"/>
                                    <w:ind w:left="94" w:firstLine="0"/>
                                    <w:rPr>
                                      <w:rFonts w:asciiTheme="minorHAnsi" w:hAnsiTheme="minorHAnsi" w:cstheme="minorHAnsi"/>
                                      <w:b/>
                                    </w:rPr>
                                  </w:pPr>
                                  <w:r w:rsidRPr="006D1F12">
                                    <w:rPr>
                                      <w:rFonts w:asciiTheme="minorHAnsi" w:hAnsiTheme="minorHAnsi" w:cstheme="minorHAnsi"/>
                                      <w:b/>
                                      <w:color w:val="FFFFFF"/>
                                    </w:rPr>
                                    <w:t>Literacy</w:t>
                                  </w:r>
                                </w:p>
                              </w:tc>
                            </w:tr>
                            <w:tr w:rsidR="00C81C79" w14:paraId="5975EE98" w14:textId="77777777">
                              <w:trPr>
                                <w:trHeight w:val="277"/>
                              </w:trPr>
                              <w:tc>
                                <w:tcPr>
                                  <w:tcW w:w="3593" w:type="dxa"/>
                                  <w:shd w:val="clear" w:color="auto" w:fill="ADD582"/>
                                </w:tcPr>
                                <w:p w14:paraId="1D3A1CF7"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Comprehension</w:t>
                                  </w:r>
                                </w:p>
                              </w:tc>
                            </w:tr>
                            <w:tr w:rsidR="00C81C79" w14:paraId="009D000F" w14:textId="77777777">
                              <w:trPr>
                                <w:trHeight w:val="1789"/>
                              </w:trPr>
                              <w:tc>
                                <w:tcPr>
                                  <w:tcW w:w="3593" w:type="dxa"/>
                                </w:tcPr>
                                <w:p w14:paraId="1C4F2645" w14:textId="77777777" w:rsidR="00C81C79" w:rsidRPr="006D1F12" w:rsidRDefault="00C81C79" w:rsidP="00540676">
                                  <w:pPr>
                                    <w:pStyle w:val="TableParagraph"/>
                                    <w:numPr>
                                      <w:ilvl w:val="0"/>
                                      <w:numId w:val="13"/>
                                    </w:numPr>
                                    <w:tabs>
                                      <w:tab w:val="left" w:pos="282"/>
                                    </w:tabs>
                                    <w:spacing w:before="80"/>
                                    <w:ind w:right="341"/>
                                    <w:jc w:val="both"/>
                                    <w:rPr>
                                      <w:rFonts w:asciiTheme="minorHAnsi" w:hAnsiTheme="minorHAnsi" w:cstheme="minorHAnsi"/>
                                      <w:sz w:val="14"/>
                                    </w:rPr>
                                  </w:pPr>
                                  <w:r w:rsidRPr="006D1F12">
                                    <w:rPr>
                                      <w:rFonts w:asciiTheme="minorHAnsi" w:hAnsiTheme="minorHAnsi" w:cstheme="minorHAnsi"/>
                                      <w:color w:val="231F20"/>
                                      <w:sz w:val="14"/>
                                    </w:rPr>
                                    <w:t>Demonstrate understanding of what has been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read to them by retelling stories and narratives</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using their own words and recently introduced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w w:val="105"/>
                                      <w:sz w:val="14"/>
                                    </w:rPr>
                                    <w:t>vocabulary.</w:t>
                                  </w:r>
                                </w:p>
                                <w:p w14:paraId="237BF1DF" w14:textId="77777777" w:rsidR="00C81C79" w:rsidRPr="006D1F12" w:rsidRDefault="00C81C79" w:rsidP="00540676">
                                  <w:pPr>
                                    <w:pStyle w:val="TableParagraph"/>
                                    <w:numPr>
                                      <w:ilvl w:val="0"/>
                                      <w:numId w:val="13"/>
                                    </w:numPr>
                                    <w:tabs>
                                      <w:tab w:val="left" w:pos="282"/>
                                    </w:tabs>
                                    <w:spacing w:before="64"/>
                                    <w:ind w:right="632"/>
                                    <w:rPr>
                                      <w:rFonts w:asciiTheme="minorHAnsi" w:hAnsiTheme="minorHAnsi" w:cstheme="minorHAnsi"/>
                                      <w:sz w:val="14"/>
                                    </w:rPr>
                                  </w:pPr>
                                  <w:r w:rsidRPr="006D1F12">
                                    <w:rPr>
                                      <w:rFonts w:asciiTheme="minorHAnsi" w:hAnsiTheme="minorHAnsi" w:cstheme="minorHAnsi"/>
                                      <w:color w:val="231F20"/>
                                      <w:sz w:val="14"/>
                                    </w:rPr>
                                    <w:t>Anticipate</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(where</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appropriate)</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key</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events</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w w:val="105"/>
                                      <w:sz w:val="14"/>
                                    </w:rPr>
                                    <w:t>in</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stories.</w:t>
                                  </w:r>
                                </w:p>
                                <w:p w14:paraId="64FAB274" w14:textId="77777777" w:rsidR="00C81C79" w:rsidRPr="006D1F12" w:rsidRDefault="00C81C79" w:rsidP="00540676">
                                  <w:pPr>
                                    <w:pStyle w:val="TableParagraph"/>
                                    <w:numPr>
                                      <w:ilvl w:val="0"/>
                                      <w:numId w:val="13"/>
                                    </w:numPr>
                                    <w:tabs>
                                      <w:tab w:val="left" w:pos="282"/>
                                    </w:tabs>
                                    <w:spacing w:before="61"/>
                                    <w:ind w:right="126"/>
                                    <w:rPr>
                                      <w:rFonts w:asciiTheme="minorHAnsi" w:hAnsiTheme="minorHAnsi" w:cstheme="minorHAnsi"/>
                                      <w:sz w:val="14"/>
                                    </w:rPr>
                                  </w:pPr>
                                  <w:r w:rsidRPr="006D1F12">
                                    <w:rPr>
                                      <w:rFonts w:asciiTheme="minorHAnsi" w:hAnsiTheme="minorHAnsi" w:cstheme="minorHAnsi"/>
                                      <w:color w:val="231F20"/>
                                      <w:sz w:val="14"/>
                                    </w:rPr>
                                    <w:t>Use and understand recently introduced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vocabulary during discussions about stories, non-</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fiction,</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rhymes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poems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during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role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play.</w:t>
                                  </w:r>
                                </w:p>
                              </w:tc>
                            </w:tr>
                            <w:tr w:rsidR="00C81C79" w14:paraId="0BCC5FE7" w14:textId="77777777">
                              <w:trPr>
                                <w:trHeight w:val="277"/>
                              </w:trPr>
                              <w:tc>
                                <w:tcPr>
                                  <w:tcW w:w="3593" w:type="dxa"/>
                                  <w:shd w:val="clear" w:color="auto" w:fill="ADD582"/>
                                </w:tcPr>
                                <w:p w14:paraId="2217F2DA"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Word</w:t>
                                  </w:r>
                                  <w:r w:rsidRPr="006D1F12">
                                    <w:rPr>
                                      <w:rFonts w:asciiTheme="minorHAnsi" w:hAnsiTheme="minorHAnsi" w:cstheme="minorHAnsi"/>
                                      <w:b/>
                                      <w:color w:val="FFFFFF"/>
                                      <w:spacing w:val="-5"/>
                                      <w:sz w:val="17"/>
                                    </w:rPr>
                                    <w:t xml:space="preserve"> </w:t>
                                  </w:r>
                                  <w:r w:rsidRPr="006D1F12">
                                    <w:rPr>
                                      <w:rFonts w:asciiTheme="minorHAnsi" w:hAnsiTheme="minorHAnsi" w:cstheme="minorHAnsi"/>
                                      <w:b/>
                                      <w:color w:val="FFFFFF"/>
                                      <w:sz w:val="17"/>
                                    </w:rPr>
                                    <w:t>Reading</w:t>
                                  </w:r>
                                </w:p>
                              </w:tc>
                            </w:tr>
                            <w:tr w:rsidR="00C81C79" w14:paraId="3FE12A92" w14:textId="77777777">
                              <w:trPr>
                                <w:trHeight w:val="1449"/>
                              </w:trPr>
                              <w:tc>
                                <w:tcPr>
                                  <w:tcW w:w="3593" w:type="dxa"/>
                                </w:tcPr>
                                <w:p w14:paraId="3A87E391" w14:textId="77777777" w:rsidR="00C81C79" w:rsidRPr="006D1F12" w:rsidRDefault="00C81C79" w:rsidP="00540676">
                                  <w:pPr>
                                    <w:pStyle w:val="TableParagraph"/>
                                    <w:numPr>
                                      <w:ilvl w:val="0"/>
                                      <w:numId w:val="12"/>
                                    </w:numPr>
                                    <w:tabs>
                                      <w:tab w:val="left" w:pos="282"/>
                                    </w:tabs>
                                    <w:spacing w:before="80"/>
                                    <w:ind w:right="197"/>
                                    <w:rPr>
                                      <w:rFonts w:asciiTheme="minorHAnsi" w:hAnsiTheme="minorHAnsi" w:cstheme="minorHAnsi"/>
                                      <w:sz w:val="14"/>
                                    </w:rPr>
                                  </w:pPr>
                                  <w:r w:rsidRPr="006D1F12">
                                    <w:rPr>
                                      <w:rFonts w:asciiTheme="minorHAnsi" w:hAnsiTheme="minorHAnsi" w:cstheme="minorHAnsi"/>
                                      <w:color w:val="231F20"/>
                                      <w:sz w:val="14"/>
                                    </w:rPr>
                                    <w:t>Say a</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sound for</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each</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letter in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alphabet 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at</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w w:val="105"/>
                                      <w:sz w:val="14"/>
                                    </w:rPr>
                                    <w:t>least</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10</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digraphs.</w:t>
                                  </w:r>
                                </w:p>
                                <w:p w14:paraId="0A320E2E" w14:textId="77777777" w:rsidR="00C81C79" w:rsidRPr="006D1F12" w:rsidRDefault="00C81C79" w:rsidP="00540676">
                                  <w:pPr>
                                    <w:pStyle w:val="TableParagraph"/>
                                    <w:numPr>
                                      <w:ilvl w:val="0"/>
                                      <w:numId w:val="12"/>
                                    </w:numPr>
                                    <w:tabs>
                                      <w:tab w:val="left" w:pos="282"/>
                                    </w:tabs>
                                    <w:spacing w:before="60"/>
                                    <w:ind w:right="736"/>
                                    <w:rPr>
                                      <w:rFonts w:asciiTheme="minorHAnsi" w:hAnsiTheme="minorHAnsi" w:cstheme="minorHAnsi"/>
                                      <w:sz w:val="14"/>
                                    </w:rPr>
                                  </w:pPr>
                                  <w:r w:rsidRPr="006D1F12">
                                    <w:rPr>
                                      <w:rFonts w:asciiTheme="minorHAnsi" w:hAnsiTheme="minorHAnsi" w:cstheme="minorHAnsi"/>
                                      <w:color w:val="231F20"/>
                                      <w:sz w:val="14"/>
                                    </w:rPr>
                                    <w:t>Read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words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consistent</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phonic</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knowledge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by</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sound-blending.</w:t>
                                  </w:r>
                                </w:p>
                                <w:p w14:paraId="3D56A412" w14:textId="77777777" w:rsidR="00C81C79" w:rsidRPr="006D1F12" w:rsidRDefault="00C81C79" w:rsidP="00540676">
                                  <w:pPr>
                                    <w:pStyle w:val="TableParagraph"/>
                                    <w:numPr>
                                      <w:ilvl w:val="0"/>
                                      <w:numId w:val="12"/>
                                    </w:numPr>
                                    <w:tabs>
                                      <w:tab w:val="left" w:pos="282"/>
                                    </w:tabs>
                                    <w:spacing w:before="61"/>
                                    <w:ind w:right="144"/>
                                    <w:rPr>
                                      <w:rFonts w:asciiTheme="minorHAnsi" w:hAnsiTheme="minorHAnsi" w:cstheme="minorHAnsi"/>
                                      <w:sz w:val="14"/>
                                    </w:rPr>
                                  </w:pPr>
                                  <w:r w:rsidRPr="006D1F12">
                                    <w:rPr>
                                      <w:rFonts w:asciiTheme="minorHAnsi" w:hAnsiTheme="minorHAnsi" w:cstheme="minorHAnsi"/>
                                      <w:color w:val="231F20"/>
                                      <w:sz w:val="14"/>
                                    </w:rPr>
                                    <w:t>Read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aloud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simple</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sentences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books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that</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are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consistent</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phonic</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knowledge,</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including</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some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common</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exception</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words.</w:t>
                                  </w:r>
                                </w:p>
                              </w:tc>
                            </w:tr>
                            <w:tr w:rsidR="00C81C79" w14:paraId="5545D72A" w14:textId="77777777">
                              <w:trPr>
                                <w:trHeight w:val="277"/>
                              </w:trPr>
                              <w:tc>
                                <w:tcPr>
                                  <w:tcW w:w="3593" w:type="dxa"/>
                                  <w:shd w:val="clear" w:color="auto" w:fill="ADD582"/>
                                </w:tcPr>
                                <w:p w14:paraId="3C2AE953"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Writing</w:t>
                                  </w:r>
                                </w:p>
                              </w:tc>
                            </w:tr>
                            <w:tr w:rsidR="00C81C79" w14:paraId="548BF698" w14:textId="77777777">
                              <w:trPr>
                                <w:trHeight w:val="1279"/>
                              </w:trPr>
                              <w:tc>
                                <w:tcPr>
                                  <w:tcW w:w="3593" w:type="dxa"/>
                                </w:tcPr>
                                <w:p w14:paraId="735C4111" w14:textId="77777777" w:rsidR="00C81C79" w:rsidRPr="006D1F12" w:rsidRDefault="00C81C79" w:rsidP="00540676">
                                  <w:pPr>
                                    <w:pStyle w:val="TableParagraph"/>
                                    <w:numPr>
                                      <w:ilvl w:val="0"/>
                                      <w:numId w:val="11"/>
                                    </w:numPr>
                                    <w:tabs>
                                      <w:tab w:val="left" w:pos="282"/>
                                    </w:tabs>
                                    <w:spacing w:before="80"/>
                                    <w:ind w:right="451"/>
                                    <w:rPr>
                                      <w:rFonts w:asciiTheme="minorHAnsi" w:hAnsiTheme="minorHAnsi" w:cstheme="minorHAnsi"/>
                                      <w:sz w:val="14"/>
                                    </w:rPr>
                                  </w:pPr>
                                  <w:r w:rsidRPr="006D1F12">
                                    <w:rPr>
                                      <w:rFonts w:asciiTheme="minorHAnsi" w:hAnsiTheme="minorHAnsi" w:cstheme="minorHAnsi"/>
                                      <w:color w:val="231F20"/>
                                      <w:sz w:val="14"/>
                                    </w:rPr>
                                    <w:t>Write</w:t>
                                  </w:r>
                                  <w:r w:rsidRPr="006D1F12">
                                    <w:rPr>
                                      <w:rFonts w:asciiTheme="minorHAnsi" w:hAnsiTheme="minorHAnsi" w:cstheme="minorHAnsi"/>
                                      <w:color w:val="231F20"/>
                                      <w:spacing w:val="3"/>
                                      <w:sz w:val="14"/>
                                    </w:rPr>
                                    <w:t xml:space="preserve"> </w:t>
                                  </w:r>
                                  <w:proofErr w:type="spellStart"/>
                                  <w:r w:rsidRPr="006D1F12">
                                    <w:rPr>
                                      <w:rFonts w:asciiTheme="minorHAnsi" w:hAnsiTheme="minorHAnsi" w:cstheme="minorHAnsi"/>
                                      <w:color w:val="231F20"/>
                                      <w:sz w:val="14"/>
                                    </w:rPr>
                                    <w:t>recognisable</w:t>
                                  </w:r>
                                  <w:proofErr w:type="spellEnd"/>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letters,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most</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which</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are</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w w:val="105"/>
                                      <w:sz w:val="14"/>
                                    </w:rPr>
                                    <w:t>correctly</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formed.</w:t>
                                  </w:r>
                                </w:p>
                                <w:p w14:paraId="35392F13" w14:textId="77777777" w:rsidR="00C81C79" w:rsidRPr="006D1F12" w:rsidRDefault="00C81C79" w:rsidP="00540676">
                                  <w:pPr>
                                    <w:pStyle w:val="TableParagraph"/>
                                    <w:numPr>
                                      <w:ilvl w:val="0"/>
                                      <w:numId w:val="11"/>
                                    </w:numPr>
                                    <w:tabs>
                                      <w:tab w:val="left" w:pos="282"/>
                                    </w:tabs>
                                    <w:spacing w:before="60"/>
                                    <w:ind w:right="323"/>
                                    <w:rPr>
                                      <w:rFonts w:asciiTheme="minorHAnsi" w:hAnsiTheme="minorHAnsi" w:cstheme="minorHAnsi"/>
                                      <w:sz w:val="14"/>
                                    </w:rPr>
                                  </w:pPr>
                                  <w:r w:rsidRPr="006D1F12">
                                    <w:rPr>
                                      <w:rFonts w:asciiTheme="minorHAnsi" w:hAnsiTheme="minorHAnsi" w:cstheme="minorHAnsi"/>
                                      <w:color w:val="231F20"/>
                                      <w:sz w:val="14"/>
                                    </w:rPr>
                                    <w:t>Spell words by identifying</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sounds in them 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representing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sounds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letter</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or</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letters.</w:t>
                                  </w:r>
                                </w:p>
                                <w:p w14:paraId="6DCFB627" w14:textId="77777777" w:rsidR="00C81C79" w:rsidRPr="006D1F12" w:rsidRDefault="00C81C79" w:rsidP="00540676">
                                  <w:pPr>
                                    <w:pStyle w:val="TableParagraph"/>
                                    <w:numPr>
                                      <w:ilvl w:val="0"/>
                                      <w:numId w:val="11"/>
                                    </w:numPr>
                                    <w:tabs>
                                      <w:tab w:val="left" w:pos="282"/>
                                    </w:tabs>
                                    <w:spacing w:before="61"/>
                                    <w:ind w:right="238"/>
                                    <w:rPr>
                                      <w:rFonts w:asciiTheme="minorHAnsi" w:hAnsiTheme="minorHAnsi" w:cstheme="minorHAnsi"/>
                                      <w:sz w:val="14"/>
                                    </w:rPr>
                                  </w:pPr>
                                  <w:r w:rsidRPr="006D1F12">
                                    <w:rPr>
                                      <w:rFonts w:asciiTheme="minorHAnsi" w:hAnsiTheme="minorHAnsi" w:cstheme="minorHAnsi"/>
                                      <w:color w:val="231F20"/>
                                      <w:sz w:val="14"/>
                                    </w:rPr>
                                    <w:t>Write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simple</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phrases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sentences</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that</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can</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be</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w w:val="105"/>
                                      <w:sz w:val="14"/>
                                    </w:rPr>
                                    <w:t>read</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by</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others.</w:t>
                                  </w:r>
                                </w:p>
                              </w:tc>
                            </w:tr>
                          </w:tbl>
                          <w:p w14:paraId="18800BF3" w14:textId="77777777" w:rsidR="00C81C79" w:rsidRDefault="00C81C79" w:rsidP="0054067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23058" id="Text Box 18" o:spid="_x0000_s1036" type="#_x0000_t202" style="position:absolute;margin-left:129.7pt;margin-top:247.15pt;width:180.9pt;height:292.3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" filled="f" stroked="f">
                <v:textbox inset="0,0,0,0">
                  <w:txbxContent>
                    <w:tbl>
                      <w:tblPr>
                        <w:tblW w:w="0" w:type="auto"/>
                        <w:tblInd w:w="10" w:type="dxa"/>
                        <w:tblBorders>
                          <w:top w:val="single" w:sz="8" w:space="0" w:color="6B6C6F"/>
                          <w:left w:val="single" w:sz="8" w:space="0" w:color="6B6C6F"/>
                          <w:bottom w:val="single" w:sz="8" w:space="0" w:color="6B6C6F"/>
                          <w:right w:val="single" w:sz="8" w:space="0" w:color="6B6C6F"/>
                          <w:insideH w:val="single" w:sz="8" w:space="0" w:color="6B6C6F"/>
                          <w:insideV w:val="single" w:sz="8" w:space="0" w:color="6B6C6F"/>
                        </w:tblBorders>
                        <w:tblLayout w:type="fixed"/>
                        <w:tblCellMar>
                          <w:left w:w="0" w:type="dxa"/>
                          <w:right w:w="0" w:type="dxa"/>
                        </w:tblCellMar>
                        <w:tblLook w:val="01E0" w:firstRow="1" w:lastRow="1" w:firstColumn="1" w:lastColumn="1" w:noHBand="0" w:noVBand="0"/>
                      </w:tblPr>
                      <w:tblGrid>
                        <w:gridCol w:w="3593"/>
                      </w:tblGrid>
                      <w:tr w:rsidR="00C81C79" w14:paraId="0D44A351" w14:textId="77777777">
                        <w:trPr>
                          <w:trHeight w:val="337"/>
                        </w:trPr>
                        <w:tc>
                          <w:tcPr>
                            <w:tcW w:w="3593" w:type="dxa"/>
                            <w:shd w:val="clear" w:color="auto" w:fill="8CC74D"/>
                          </w:tcPr>
                          <w:p w14:paraId="5B740730" w14:textId="77777777" w:rsidR="00C81C79" w:rsidRPr="006D1F12" w:rsidRDefault="00C81C79">
                            <w:pPr>
                              <w:pStyle w:val="TableParagraph"/>
                              <w:spacing w:before="42"/>
                              <w:ind w:left="94" w:firstLine="0"/>
                              <w:rPr>
                                <w:rFonts w:asciiTheme="minorHAnsi" w:hAnsiTheme="minorHAnsi" w:cstheme="minorHAnsi"/>
                                <w:b/>
                              </w:rPr>
                            </w:pPr>
                            <w:r w:rsidRPr="006D1F12">
                              <w:rPr>
                                <w:rFonts w:asciiTheme="minorHAnsi" w:hAnsiTheme="minorHAnsi" w:cstheme="minorHAnsi"/>
                                <w:b/>
                                <w:color w:val="FFFFFF"/>
                              </w:rPr>
                              <w:t>Literacy</w:t>
                            </w:r>
                          </w:p>
                        </w:tc>
                      </w:tr>
                      <w:tr w:rsidR="00C81C79" w14:paraId="5975EE98" w14:textId="77777777">
                        <w:trPr>
                          <w:trHeight w:val="277"/>
                        </w:trPr>
                        <w:tc>
                          <w:tcPr>
                            <w:tcW w:w="3593" w:type="dxa"/>
                            <w:shd w:val="clear" w:color="auto" w:fill="ADD582"/>
                          </w:tcPr>
                          <w:p w14:paraId="1D3A1CF7"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Comprehension</w:t>
                            </w:r>
                          </w:p>
                        </w:tc>
                      </w:tr>
                      <w:tr w:rsidR="00C81C79" w14:paraId="009D000F" w14:textId="77777777">
                        <w:trPr>
                          <w:trHeight w:val="1789"/>
                        </w:trPr>
                        <w:tc>
                          <w:tcPr>
                            <w:tcW w:w="3593" w:type="dxa"/>
                          </w:tcPr>
                          <w:p w14:paraId="1C4F2645" w14:textId="77777777" w:rsidR="00C81C79" w:rsidRPr="006D1F12" w:rsidRDefault="00C81C79" w:rsidP="00540676">
                            <w:pPr>
                              <w:pStyle w:val="TableParagraph"/>
                              <w:numPr>
                                <w:ilvl w:val="0"/>
                                <w:numId w:val="13"/>
                              </w:numPr>
                              <w:tabs>
                                <w:tab w:val="left" w:pos="282"/>
                              </w:tabs>
                              <w:spacing w:before="80"/>
                              <w:ind w:right="341"/>
                              <w:jc w:val="both"/>
                              <w:rPr>
                                <w:rFonts w:asciiTheme="minorHAnsi" w:hAnsiTheme="minorHAnsi" w:cstheme="minorHAnsi"/>
                                <w:sz w:val="14"/>
                              </w:rPr>
                            </w:pPr>
                            <w:r w:rsidRPr="006D1F12">
                              <w:rPr>
                                <w:rFonts w:asciiTheme="minorHAnsi" w:hAnsiTheme="minorHAnsi" w:cstheme="minorHAnsi"/>
                                <w:color w:val="231F20"/>
                                <w:sz w:val="14"/>
                              </w:rPr>
                              <w:t>Demonstrate understanding of what has been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read to them by retelling stories and narratives</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using their own words and recently introduced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w w:val="105"/>
                                <w:sz w:val="14"/>
                              </w:rPr>
                              <w:t>vocabulary.</w:t>
                            </w:r>
                          </w:p>
                          <w:p w14:paraId="237BF1DF" w14:textId="77777777" w:rsidR="00C81C79" w:rsidRPr="006D1F12" w:rsidRDefault="00C81C79" w:rsidP="00540676">
                            <w:pPr>
                              <w:pStyle w:val="TableParagraph"/>
                              <w:numPr>
                                <w:ilvl w:val="0"/>
                                <w:numId w:val="13"/>
                              </w:numPr>
                              <w:tabs>
                                <w:tab w:val="left" w:pos="282"/>
                              </w:tabs>
                              <w:spacing w:before="64"/>
                              <w:ind w:right="632"/>
                              <w:rPr>
                                <w:rFonts w:asciiTheme="minorHAnsi" w:hAnsiTheme="minorHAnsi" w:cstheme="minorHAnsi"/>
                                <w:sz w:val="14"/>
                              </w:rPr>
                            </w:pPr>
                            <w:r w:rsidRPr="006D1F12">
                              <w:rPr>
                                <w:rFonts w:asciiTheme="minorHAnsi" w:hAnsiTheme="minorHAnsi" w:cstheme="minorHAnsi"/>
                                <w:color w:val="231F20"/>
                                <w:sz w:val="14"/>
                              </w:rPr>
                              <w:t>Anticipate</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(where</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appropriate)</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key</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events</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w w:val="105"/>
                                <w:sz w:val="14"/>
                              </w:rPr>
                              <w:t>in</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stories.</w:t>
                            </w:r>
                          </w:p>
                          <w:p w14:paraId="64FAB274" w14:textId="77777777" w:rsidR="00C81C79" w:rsidRPr="006D1F12" w:rsidRDefault="00C81C79" w:rsidP="00540676">
                            <w:pPr>
                              <w:pStyle w:val="TableParagraph"/>
                              <w:numPr>
                                <w:ilvl w:val="0"/>
                                <w:numId w:val="13"/>
                              </w:numPr>
                              <w:tabs>
                                <w:tab w:val="left" w:pos="282"/>
                              </w:tabs>
                              <w:spacing w:before="61"/>
                              <w:ind w:right="126"/>
                              <w:rPr>
                                <w:rFonts w:asciiTheme="minorHAnsi" w:hAnsiTheme="minorHAnsi" w:cstheme="minorHAnsi"/>
                                <w:sz w:val="14"/>
                              </w:rPr>
                            </w:pPr>
                            <w:r w:rsidRPr="006D1F12">
                              <w:rPr>
                                <w:rFonts w:asciiTheme="minorHAnsi" w:hAnsiTheme="minorHAnsi" w:cstheme="minorHAnsi"/>
                                <w:color w:val="231F20"/>
                                <w:sz w:val="14"/>
                              </w:rPr>
                              <w:t>Use and understand recently introduced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vocabulary during discussions about stories, non-</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fiction,</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rhymes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poems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during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role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play.</w:t>
                            </w:r>
                          </w:p>
                        </w:tc>
                      </w:tr>
                      <w:tr w:rsidR="00C81C79" w14:paraId="0BCC5FE7" w14:textId="77777777">
                        <w:trPr>
                          <w:trHeight w:val="277"/>
                        </w:trPr>
                        <w:tc>
                          <w:tcPr>
                            <w:tcW w:w="3593" w:type="dxa"/>
                            <w:shd w:val="clear" w:color="auto" w:fill="ADD582"/>
                          </w:tcPr>
                          <w:p w14:paraId="2217F2DA"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Word</w:t>
                            </w:r>
                            <w:r w:rsidRPr="006D1F12">
                              <w:rPr>
                                <w:rFonts w:asciiTheme="minorHAnsi" w:hAnsiTheme="minorHAnsi" w:cstheme="minorHAnsi"/>
                                <w:b/>
                                <w:color w:val="FFFFFF"/>
                                <w:spacing w:val="-5"/>
                                <w:sz w:val="17"/>
                              </w:rPr>
                              <w:t xml:space="preserve"> </w:t>
                            </w:r>
                            <w:r w:rsidRPr="006D1F12">
                              <w:rPr>
                                <w:rFonts w:asciiTheme="minorHAnsi" w:hAnsiTheme="minorHAnsi" w:cstheme="minorHAnsi"/>
                                <w:b/>
                                <w:color w:val="FFFFFF"/>
                                <w:sz w:val="17"/>
                              </w:rPr>
                              <w:t>Reading</w:t>
                            </w:r>
                          </w:p>
                        </w:tc>
                      </w:tr>
                      <w:tr w:rsidR="00C81C79" w14:paraId="3FE12A92" w14:textId="77777777">
                        <w:trPr>
                          <w:trHeight w:val="1449"/>
                        </w:trPr>
                        <w:tc>
                          <w:tcPr>
                            <w:tcW w:w="3593" w:type="dxa"/>
                          </w:tcPr>
                          <w:p w14:paraId="3A87E391" w14:textId="77777777" w:rsidR="00C81C79" w:rsidRPr="006D1F12" w:rsidRDefault="00C81C79" w:rsidP="00540676">
                            <w:pPr>
                              <w:pStyle w:val="TableParagraph"/>
                              <w:numPr>
                                <w:ilvl w:val="0"/>
                                <w:numId w:val="12"/>
                              </w:numPr>
                              <w:tabs>
                                <w:tab w:val="left" w:pos="282"/>
                              </w:tabs>
                              <w:spacing w:before="80"/>
                              <w:ind w:right="197"/>
                              <w:rPr>
                                <w:rFonts w:asciiTheme="minorHAnsi" w:hAnsiTheme="minorHAnsi" w:cstheme="minorHAnsi"/>
                                <w:sz w:val="14"/>
                              </w:rPr>
                            </w:pPr>
                            <w:r w:rsidRPr="006D1F12">
                              <w:rPr>
                                <w:rFonts w:asciiTheme="minorHAnsi" w:hAnsiTheme="minorHAnsi" w:cstheme="minorHAnsi"/>
                                <w:color w:val="231F20"/>
                                <w:sz w:val="14"/>
                              </w:rPr>
                              <w:t>Say a</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sound for</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each</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letter in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alphabet 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at</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w w:val="105"/>
                                <w:sz w:val="14"/>
                              </w:rPr>
                              <w:t>least</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10</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digraphs.</w:t>
                            </w:r>
                          </w:p>
                          <w:p w14:paraId="0A320E2E" w14:textId="77777777" w:rsidR="00C81C79" w:rsidRPr="006D1F12" w:rsidRDefault="00C81C79" w:rsidP="00540676">
                            <w:pPr>
                              <w:pStyle w:val="TableParagraph"/>
                              <w:numPr>
                                <w:ilvl w:val="0"/>
                                <w:numId w:val="12"/>
                              </w:numPr>
                              <w:tabs>
                                <w:tab w:val="left" w:pos="282"/>
                              </w:tabs>
                              <w:spacing w:before="60"/>
                              <w:ind w:right="736"/>
                              <w:rPr>
                                <w:rFonts w:asciiTheme="minorHAnsi" w:hAnsiTheme="minorHAnsi" w:cstheme="minorHAnsi"/>
                                <w:sz w:val="14"/>
                              </w:rPr>
                            </w:pPr>
                            <w:r w:rsidRPr="006D1F12">
                              <w:rPr>
                                <w:rFonts w:asciiTheme="minorHAnsi" w:hAnsiTheme="minorHAnsi" w:cstheme="minorHAnsi"/>
                                <w:color w:val="231F20"/>
                                <w:sz w:val="14"/>
                              </w:rPr>
                              <w:t>Read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words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consistent</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phonic</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knowledge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by</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sound-blending.</w:t>
                            </w:r>
                          </w:p>
                          <w:p w14:paraId="3D56A412" w14:textId="77777777" w:rsidR="00C81C79" w:rsidRPr="006D1F12" w:rsidRDefault="00C81C79" w:rsidP="00540676">
                            <w:pPr>
                              <w:pStyle w:val="TableParagraph"/>
                              <w:numPr>
                                <w:ilvl w:val="0"/>
                                <w:numId w:val="12"/>
                              </w:numPr>
                              <w:tabs>
                                <w:tab w:val="left" w:pos="282"/>
                              </w:tabs>
                              <w:spacing w:before="61"/>
                              <w:ind w:right="144"/>
                              <w:rPr>
                                <w:rFonts w:asciiTheme="minorHAnsi" w:hAnsiTheme="minorHAnsi" w:cstheme="minorHAnsi"/>
                                <w:sz w:val="14"/>
                              </w:rPr>
                            </w:pPr>
                            <w:r w:rsidRPr="006D1F12">
                              <w:rPr>
                                <w:rFonts w:asciiTheme="minorHAnsi" w:hAnsiTheme="minorHAnsi" w:cstheme="minorHAnsi"/>
                                <w:color w:val="231F20"/>
                                <w:sz w:val="14"/>
                              </w:rPr>
                              <w:t>Read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aloud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simple</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sentences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books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that</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are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consistent</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phonic</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knowledge,</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including</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some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common</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exception</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words.</w:t>
                            </w:r>
                          </w:p>
                        </w:tc>
                      </w:tr>
                      <w:tr w:rsidR="00C81C79" w14:paraId="5545D72A" w14:textId="77777777">
                        <w:trPr>
                          <w:trHeight w:val="277"/>
                        </w:trPr>
                        <w:tc>
                          <w:tcPr>
                            <w:tcW w:w="3593" w:type="dxa"/>
                            <w:shd w:val="clear" w:color="auto" w:fill="ADD582"/>
                          </w:tcPr>
                          <w:p w14:paraId="3C2AE953"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Writing</w:t>
                            </w:r>
                          </w:p>
                        </w:tc>
                      </w:tr>
                      <w:tr w:rsidR="00C81C79" w14:paraId="548BF698" w14:textId="77777777">
                        <w:trPr>
                          <w:trHeight w:val="1279"/>
                        </w:trPr>
                        <w:tc>
                          <w:tcPr>
                            <w:tcW w:w="3593" w:type="dxa"/>
                          </w:tcPr>
                          <w:p w14:paraId="735C4111" w14:textId="77777777" w:rsidR="00C81C79" w:rsidRPr="006D1F12" w:rsidRDefault="00C81C79" w:rsidP="00540676">
                            <w:pPr>
                              <w:pStyle w:val="TableParagraph"/>
                              <w:numPr>
                                <w:ilvl w:val="0"/>
                                <w:numId w:val="11"/>
                              </w:numPr>
                              <w:tabs>
                                <w:tab w:val="left" w:pos="282"/>
                              </w:tabs>
                              <w:spacing w:before="80"/>
                              <w:ind w:right="451"/>
                              <w:rPr>
                                <w:rFonts w:asciiTheme="minorHAnsi" w:hAnsiTheme="minorHAnsi" w:cstheme="minorHAnsi"/>
                                <w:sz w:val="14"/>
                              </w:rPr>
                            </w:pPr>
                            <w:r w:rsidRPr="006D1F12">
                              <w:rPr>
                                <w:rFonts w:asciiTheme="minorHAnsi" w:hAnsiTheme="minorHAnsi" w:cstheme="minorHAnsi"/>
                                <w:color w:val="231F20"/>
                                <w:sz w:val="14"/>
                              </w:rPr>
                              <w:t>Write</w:t>
                            </w:r>
                            <w:r w:rsidRPr="006D1F12">
                              <w:rPr>
                                <w:rFonts w:asciiTheme="minorHAnsi" w:hAnsiTheme="minorHAnsi" w:cstheme="minorHAnsi"/>
                                <w:color w:val="231F20"/>
                                <w:spacing w:val="3"/>
                                <w:sz w:val="14"/>
                              </w:rPr>
                              <w:t xml:space="preserve"> </w:t>
                            </w:r>
                            <w:proofErr w:type="spellStart"/>
                            <w:r w:rsidRPr="006D1F12">
                              <w:rPr>
                                <w:rFonts w:asciiTheme="minorHAnsi" w:hAnsiTheme="minorHAnsi" w:cstheme="minorHAnsi"/>
                                <w:color w:val="231F20"/>
                                <w:sz w:val="14"/>
                              </w:rPr>
                              <w:t>recognisable</w:t>
                            </w:r>
                            <w:proofErr w:type="spellEnd"/>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letters,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most</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which</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are</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w w:val="105"/>
                                <w:sz w:val="14"/>
                              </w:rPr>
                              <w:t>correctly</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formed.</w:t>
                            </w:r>
                          </w:p>
                          <w:p w14:paraId="35392F13" w14:textId="77777777" w:rsidR="00C81C79" w:rsidRPr="006D1F12" w:rsidRDefault="00C81C79" w:rsidP="00540676">
                            <w:pPr>
                              <w:pStyle w:val="TableParagraph"/>
                              <w:numPr>
                                <w:ilvl w:val="0"/>
                                <w:numId w:val="11"/>
                              </w:numPr>
                              <w:tabs>
                                <w:tab w:val="left" w:pos="282"/>
                              </w:tabs>
                              <w:spacing w:before="60"/>
                              <w:ind w:right="323"/>
                              <w:rPr>
                                <w:rFonts w:asciiTheme="minorHAnsi" w:hAnsiTheme="minorHAnsi" w:cstheme="minorHAnsi"/>
                                <w:sz w:val="14"/>
                              </w:rPr>
                            </w:pPr>
                            <w:r w:rsidRPr="006D1F12">
                              <w:rPr>
                                <w:rFonts w:asciiTheme="minorHAnsi" w:hAnsiTheme="minorHAnsi" w:cstheme="minorHAnsi"/>
                                <w:color w:val="231F20"/>
                                <w:sz w:val="14"/>
                              </w:rPr>
                              <w:t>Spell words by identifying</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sounds in them 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representing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sounds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letter</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or</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letters.</w:t>
                            </w:r>
                          </w:p>
                          <w:p w14:paraId="6DCFB627" w14:textId="77777777" w:rsidR="00C81C79" w:rsidRPr="006D1F12" w:rsidRDefault="00C81C79" w:rsidP="00540676">
                            <w:pPr>
                              <w:pStyle w:val="TableParagraph"/>
                              <w:numPr>
                                <w:ilvl w:val="0"/>
                                <w:numId w:val="11"/>
                              </w:numPr>
                              <w:tabs>
                                <w:tab w:val="left" w:pos="282"/>
                              </w:tabs>
                              <w:spacing w:before="61"/>
                              <w:ind w:right="238"/>
                              <w:rPr>
                                <w:rFonts w:asciiTheme="minorHAnsi" w:hAnsiTheme="minorHAnsi" w:cstheme="minorHAnsi"/>
                                <w:sz w:val="14"/>
                              </w:rPr>
                            </w:pPr>
                            <w:r w:rsidRPr="006D1F12">
                              <w:rPr>
                                <w:rFonts w:asciiTheme="minorHAnsi" w:hAnsiTheme="minorHAnsi" w:cstheme="minorHAnsi"/>
                                <w:color w:val="231F20"/>
                                <w:sz w:val="14"/>
                              </w:rPr>
                              <w:t>Write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simple</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phrases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sentences</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that</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can</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be</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w w:val="105"/>
                                <w:sz w:val="14"/>
                              </w:rPr>
                              <w:t>read</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by</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others.</w:t>
                            </w:r>
                          </w:p>
                        </w:tc>
                      </w:tr>
                    </w:tbl>
                    <w:p w14:paraId="18800BF3" w14:textId="77777777" w:rsidR="00C81C79" w:rsidRDefault="00C81C79" w:rsidP="00540676">
                      <w:pPr>
                        <w:pStyle w:val="BodyText"/>
                      </w:pPr>
                    </w:p>
                  </w:txbxContent>
                </v:textbox>
                <w10:wrap anchorx="margin" anchory="page"/>
              </v:shape>
            </w:pict>
          </mc:Fallback>
        </mc:AlternateContent>
      </w:r>
      <w:r w:rsidR="00540676" w:rsidRPr="00540676">
        <w:rPr>
          <w:rFonts w:asciiTheme="minorHAnsi" w:hAnsiTheme="minorHAnsi" w:cstheme="minorHAnsi"/>
          <w:color w:val="292526"/>
          <w:sz w:val="20"/>
        </w:rPr>
        <w:t>Appendix B - 17 Early</w:t>
      </w:r>
      <w:r w:rsidR="00540676" w:rsidRPr="00540676">
        <w:rPr>
          <w:rFonts w:asciiTheme="minorHAnsi" w:hAnsiTheme="minorHAnsi" w:cstheme="minorHAnsi"/>
          <w:color w:val="292526"/>
          <w:spacing w:val="1"/>
          <w:sz w:val="20"/>
        </w:rPr>
        <w:t xml:space="preserve"> </w:t>
      </w:r>
      <w:r w:rsidR="00540676" w:rsidRPr="00540676">
        <w:rPr>
          <w:rFonts w:asciiTheme="minorHAnsi" w:hAnsiTheme="minorHAnsi" w:cstheme="minorHAnsi"/>
          <w:color w:val="292526"/>
          <w:sz w:val="20"/>
        </w:rPr>
        <w:t>Learning</w:t>
      </w:r>
      <w:r w:rsidR="00540676" w:rsidRPr="00540676">
        <w:rPr>
          <w:rFonts w:asciiTheme="minorHAnsi" w:hAnsiTheme="minorHAnsi" w:cstheme="minorHAnsi"/>
          <w:color w:val="292526"/>
          <w:spacing w:val="1"/>
          <w:sz w:val="20"/>
        </w:rPr>
        <w:t xml:space="preserve"> </w:t>
      </w:r>
      <w:r w:rsidR="00540676" w:rsidRPr="00540676">
        <w:rPr>
          <w:rFonts w:asciiTheme="minorHAnsi" w:hAnsiTheme="minorHAnsi" w:cstheme="minorHAnsi"/>
          <w:color w:val="292526"/>
          <w:sz w:val="20"/>
        </w:rPr>
        <w:t xml:space="preserve">Goals – EYFS </w:t>
      </w:r>
    </w:p>
    <w:p w14:paraId="7B5F0893" w14:textId="77777777" w:rsidR="00540676" w:rsidRPr="00540676" w:rsidRDefault="007B5D57" w:rsidP="00540676">
      <w:pPr>
        <w:pStyle w:val="BodyText"/>
        <w:spacing w:before="74"/>
        <w:ind w:left="142" w:right="5552"/>
        <w:rPr>
          <w:rFonts w:asciiTheme="minorHAnsi" w:hAnsiTheme="minorHAnsi" w:cstheme="minorHAnsi"/>
        </w:rPr>
      </w:pPr>
      <w:r w:rsidRPr="00540676">
        <w:rPr>
          <w:rFonts w:asciiTheme="minorHAnsi" w:hAnsiTheme="minorHAnsi" w:cstheme="minorHAnsi"/>
          <w:noProof/>
          <w:sz w:val="20"/>
          <w:lang w:val="en-GB" w:eastAsia="en-GB"/>
        </w:rPr>
        <mc:AlternateContent>
          <mc:Choice Requires="wps">
            <w:drawing>
              <wp:anchor distT="0" distB="0" distL="114300" distR="114300" simplePos="0" relativeHeight="251670528" behindDoc="0" locked="0" layoutInCell="1" allowOverlap="1" wp14:anchorId="7C8B0E32" wp14:editId="7DAC915E">
                <wp:simplePos x="0" y="0"/>
                <wp:positionH relativeFrom="page">
                  <wp:posOffset>5749925</wp:posOffset>
                </wp:positionH>
                <wp:positionV relativeFrom="page">
                  <wp:posOffset>3892550</wp:posOffset>
                </wp:positionV>
                <wp:extent cx="2153285" cy="2914015"/>
                <wp:effectExtent l="635" t="0" r="0" b="63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3285" cy="2914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6B6C6F"/>
                                <w:left w:val="single" w:sz="8" w:space="0" w:color="6B6C6F"/>
                                <w:bottom w:val="single" w:sz="8" w:space="0" w:color="6B6C6F"/>
                                <w:right w:val="single" w:sz="8" w:space="0" w:color="6B6C6F"/>
                                <w:insideH w:val="single" w:sz="8" w:space="0" w:color="6B6C6F"/>
                                <w:insideV w:val="single" w:sz="8" w:space="0" w:color="6B6C6F"/>
                              </w:tblBorders>
                              <w:tblLayout w:type="fixed"/>
                              <w:tblCellMar>
                                <w:left w:w="0" w:type="dxa"/>
                                <w:right w:w="0" w:type="dxa"/>
                              </w:tblCellMar>
                              <w:tblLook w:val="01E0" w:firstRow="1" w:lastRow="1" w:firstColumn="1" w:lastColumn="1" w:noHBand="0" w:noVBand="0"/>
                            </w:tblPr>
                            <w:tblGrid>
                              <w:gridCol w:w="3367"/>
                            </w:tblGrid>
                            <w:tr w:rsidR="00C81C79" w14:paraId="7493D1C4" w14:textId="77777777">
                              <w:trPr>
                                <w:trHeight w:val="337"/>
                              </w:trPr>
                              <w:tc>
                                <w:tcPr>
                                  <w:tcW w:w="3367" w:type="dxa"/>
                                  <w:shd w:val="clear" w:color="auto" w:fill="F5822A"/>
                                </w:tcPr>
                                <w:p w14:paraId="402207D8" w14:textId="77777777" w:rsidR="00C81C79" w:rsidRPr="006D1F12" w:rsidRDefault="00C81C79">
                                  <w:pPr>
                                    <w:pStyle w:val="TableParagraph"/>
                                    <w:spacing w:before="42"/>
                                    <w:ind w:left="94" w:firstLine="0"/>
                                    <w:rPr>
                                      <w:rFonts w:asciiTheme="minorHAnsi" w:hAnsiTheme="minorHAnsi" w:cstheme="minorHAnsi"/>
                                      <w:b/>
                                    </w:rPr>
                                  </w:pPr>
                                  <w:r w:rsidRPr="006D1F12">
                                    <w:rPr>
                                      <w:rFonts w:asciiTheme="minorHAnsi" w:hAnsiTheme="minorHAnsi" w:cstheme="minorHAnsi"/>
                                      <w:b/>
                                      <w:color w:val="FFFFFF"/>
                                    </w:rPr>
                                    <w:t>Mathematics</w:t>
                                  </w:r>
                                </w:p>
                              </w:tc>
                            </w:tr>
                            <w:tr w:rsidR="00C81C79" w14:paraId="5B110DDF" w14:textId="77777777">
                              <w:trPr>
                                <w:trHeight w:val="277"/>
                              </w:trPr>
                              <w:tc>
                                <w:tcPr>
                                  <w:tcW w:w="3367" w:type="dxa"/>
                                  <w:shd w:val="clear" w:color="auto" w:fill="F9A465"/>
                                </w:tcPr>
                                <w:p w14:paraId="65E34669"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Number</w:t>
                                  </w:r>
                                </w:p>
                              </w:tc>
                            </w:tr>
                            <w:tr w:rsidR="00C81C79" w14:paraId="5A420023" w14:textId="77777777">
                              <w:trPr>
                                <w:trHeight w:val="1619"/>
                              </w:trPr>
                              <w:tc>
                                <w:tcPr>
                                  <w:tcW w:w="3367" w:type="dxa"/>
                                </w:tcPr>
                                <w:p w14:paraId="384E1B26" w14:textId="77777777" w:rsidR="00C81C79" w:rsidRPr="006D1F12" w:rsidRDefault="00C81C79" w:rsidP="00540676">
                                  <w:pPr>
                                    <w:pStyle w:val="TableParagraph"/>
                                    <w:numPr>
                                      <w:ilvl w:val="0"/>
                                      <w:numId w:val="5"/>
                                    </w:numPr>
                                    <w:tabs>
                                      <w:tab w:val="left" w:pos="282"/>
                                    </w:tabs>
                                    <w:spacing w:before="80"/>
                                    <w:ind w:right="245"/>
                                    <w:rPr>
                                      <w:rFonts w:asciiTheme="minorHAnsi" w:hAnsiTheme="minorHAnsi" w:cstheme="minorHAnsi"/>
                                      <w:sz w:val="14"/>
                                    </w:rPr>
                                  </w:pPr>
                                  <w:r w:rsidRPr="006D1F12">
                                    <w:rPr>
                                      <w:rFonts w:asciiTheme="minorHAnsi" w:hAnsiTheme="minorHAnsi" w:cstheme="minorHAnsi"/>
                                      <w:color w:val="231F20"/>
                                      <w:sz w:val="14"/>
                                    </w:rPr>
                                    <w:t>Have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deep</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understanding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number</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10,</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including the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composition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of each</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number.</w:t>
                                  </w:r>
                                </w:p>
                                <w:p w14:paraId="2774534D" w14:textId="77777777" w:rsidR="00C81C79" w:rsidRPr="006D1F12" w:rsidRDefault="00C81C79" w:rsidP="00540676">
                                  <w:pPr>
                                    <w:pStyle w:val="TableParagraph"/>
                                    <w:numPr>
                                      <w:ilvl w:val="0"/>
                                      <w:numId w:val="5"/>
                                    </w:numPr>
                                    <w:tabs>
                                      <w:tab w:val="left" w:pos="282"/>
                                    </w:tabs>
                                    <w:spacing w:before="60"/>
                                    <w:ind w:right="645"/>
                                    <w:rPr>
                                      <w:rFonts w:asciiTheme="minorHAnsi" w:hAnsiTheme="minorHAnsi" w:cstheme="minorHAnsi"/>
                                      <w:sz w:val="14"/>
                                    </w:rPr>
                                  </w:pPr>
                                  <w:proofErr w:type="spellStart"/>
                                  <w:r w:rsidRPr="006D1F12">
                                    <w:rPr>
                                      <w:rFonts w:asciiTheme="minorHAnsi" w:hAnsiTheme="minorHAnsi" w:cstheme="minorHAnsi"/>
                                      <w:color w:val="231F20"/>
                                      <w:sz w:val="14"/>
                                    </w:rPr>
                                    <w:t>Subitise</w:t>
                                  </w:r>
                                  <w:proofErr w:type="spellEnd"/>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w:t>
                                  </w:r>
                                  <w:proofErr w:type="spellStart"/>
                                  <w:r w:rsidRPr="006D1F12">
                                    <w:rPr>
                                      <w:rFonts w:asciiTheme="minorHAnsi" w:hAnsiTheme="minorHAnsi" w:cstheme="minorHAnsi"/>
                                      <w:color w:val="231F20"/>
                                      <w:sz w:val="14"/>
                                    </w:rPr>
                                    <w:t>recognise</w:t>
                                  </w:r>
                                  <w:proofErr w:type="spellEnd"/>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quantities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without</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w w:val="105"/>
                                      <w:sz w:val="14"/>
                                    </w:rPr>
                                    <w:t>counting)</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up</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to</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5.</w:t>
                                  </w:r>
                                </w:p>
                                <w:p w14:paraId="34AC8A4A" w14:textId="77777777" w:rsidR="00C81C79" w:rsidRPr="006D1F12" w:rsidRDefault="00C81C79" w:rsidP="00540676">
                                  <w:pPr>
                                    <w:pStyle w:val="TableParagraph"/>
                                    <w:numPr>
                                      <w:ilvl w:val="0"/>
                                      <w:numId w:val="5"/>
                                    </w:numPr>
                                    <w:tabs>
                                      <w:tab w:val="left" w:pos="282"/>
                                    </w:tabs>
                                    <w:spacing w:before="61"/>
                                    <w:ind w:right="121"/>
                                    <w:rPr>
                                      <w:rFonts w:asciiTheme="minorHAnsi" w:hAnsiTheme="minorHAnsi" w:cstheme="minorHAnsi"/>
                                      <w:sz w:val="14"/>
                                    </w:rPr>
                                  </w:pPr>
                                  <w:r w:rsidRPr="006D1F12">
                                    <w:rPr>
                                      <w:rFonts w:asciiTheme="minorHAnsi" w:hAnsiTheme="minorHAnsi" w:cstheme="minorHAnsi"/>
                                      <w:color w:val="231F20"/>
                                      <w:sz w:val="14"/>
                                    </w:rPr>
                                    <w:t>Automatically recall (without reference to</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rhymes,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counting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or</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other</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aids)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number</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bonds</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up</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5</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(including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subtraction</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facts)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some</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number bonds to 10, including double facts.</w:t>
                                  </w:r>
                                </w:p>
                              </w:tc>
                            </w:tr>
                            <w:tr w:rsidR="00C81C79" w14:paraId="3C58403E" w14:textId="77777777">
                              <w:trPr>
                                <w:trHeight w:val="277"/>
                              </w:trPr>
                              <w:tc>
                                <w:tcPr>
                                  <w:tcW w:w="3367" w:type="dxa"/>
                                  <w:shd w:val="clear" w:color="auto" w:fill="F9A465"/>
                                </w:tcPr>
                                <w:p w14:paraId="310C34F4"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Numerical</w:t>
                                  </w:r>
                                  <w:r w:rsidRPr="006D1F12">
                                    <w:rPr>
                                      <w:rFonts w:asciiTheme="minorHAnsi" w:hAnsiTheme="minorHAnsi" w:cstheme="minorHAnsi"/>
                                      <w:b/>
                                      <w:color w:val="FFFFFF"/>
                                      <w:spacing w:val="14"/>
                                      <w:sz w:val="17"/>
                                    </w:rPr>
                                    <w:t xml:space="preserve"> </w:t>
                                  </w:r>
                                  <w:r w:rsidRPr="006D1F12">
                                    <w:rPr>
                                      <w:rFonts w:asciiTheme="minorHAnsi" w:hAnsiTheme="minorHAnsi" w:cstheme="minorHAnsi"/>
                                      <w:b/>
                                      <w:color w:val="FFFFFF"/>
                                      <w:sz w:val="17"/>
                                    </w:rPr>
                                    <w:t>Patterns</w:t>
                                  </w:r>
                                </w:p>
                              </w:tc>
                            </w:tr>
                            <w:tr w:rsidR="00C81C79" w14:paraId="15800602" w14:textId="77777777">
                              <w:trPr>
                                <w:trHeight w:val="1959"/>
                              </w:trPr>
                              <w:tc>
                                <w:tcPr>
                                  <w:tcW w:w="3367" w:type="dxa"/>
                                </w:tcPr>
                                <w:p w14:paraId="20A56EEE" w14:textId="77777777" w:rsidR="00C81C79" w:rsidRPr="006D1F12" w:rsidRDefault="00C81C79" w:rsidP="00540676">
                                  <w:pPr>
                                    <w:pStyle w:val="TableParagraph"/>
                                    <w:numPr>
                                      <w:ilvl w:val="0"/>
                                      <w:numId w:val="4"/>
                                    </w:numPr>
                                    <w:tabs>
                                      <w:tab w:val="left" w:pos="282"/>
                                    </w:tabs>
                                    <w:spacing w:before="80"/>
                                    <w:ind w:right="405"/>
                                    <w:rPr>
                                      <w:rFonts w:asciiTheme="minorHAnsi" w:hAnsiTheme="minorHAnsi" w:cstheme="minorHAnsi"/>
                                      <w:sz w:val="14"/>
                                    </w:rPr>
                                  </w:pPr>
                                  <w:r w:rsidRPr="006D1F12">
                                    <w:rPr>
                                      <w:rFonts w:asciiTheme="minorHAnsi" w:hAnsiTheme="minorHAnsi" w:cstheme="minorHAnsi"/>
                                      <w:color w:val="231F20"/>
                                      <w:sz w:val="14"/>
                                    </w:rPr>
                                    <w:t>Verbally</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count</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beyond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20,</w:t>
                                  </w:r>
                                  <w:r w:rsidRPr="006D1F12">
                                    <w:rPr>
                                      <w:rFonts w:asciiTheme="minorHAnsi" w:hAnsiTheme="minorHAnsi" w:cstheme="minorHAnsi"/>
                                      <w:color w:val="231F20"/>
                                      <w:spacing w:val="4"/>
                                      <w:sz w:val="14"/>
                                    </w:rPr>
                                    <w:t xml:space="preserve"> </w:t>
                                  </w:r>
                                  <w:proofErr w:type="spellStart"/>
                                  <w:r w:rsidRPr="006D1F12">
                                    <w:rPr>
                                      <w:rFonts w:asciiTheme="minorHAnsi" w:hAnsiTheme="minorHAnsi" w:cstheme="minorHAnsi"/>
                                      <w:color w:val="231F20"/>
                                      <w:sz w:val="14"/>
                                    </w:rPr>
                                    <w:t>recognising</w:t>
                                  </w:r>
                                  <w:proofErr w:type="spellEnd"/>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pattern</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counting</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system.</w:t>
                                  </w:r>
                                </w:p>
                                <w:p w14:paraId="059D633A" w14:textId="77777777" w:rsidR="00C81C79" w:rsidRPr="006D1F12" w:rsidRDefault="00C81C79" w:rsidP="00540676">
                                  <w:pPr>
                                    <w:pStyle w:val="TableParagraph"/>
                                    <w:numPr>
                                      <w:ilvl w:val="0"/>
                                      <w:numId w:val="4"/>
                                    </w:numPr>
                                    <w:tabs>
                                      <w:tab w:val="left" w:pos="282"/>
                                    </w:tabs>
                                    <w:spacing w:before="60"/>
                                    <w:ind w:right="350"/>
                                    <w:rPr>
                                      <w:rFonts w:asciiTheme="minorHAnsi" w:hAnsiTheme="minorHAnsi" w:cstheme="minorHAnsi"/>
                                      <w:sz w:val="14"/>
                                    </w:rPr>
                                  </w:pPr>
                                  <w:r w:rsidRPr="006D1F12">
                                    <w:rPr>
                                      <w:rFonts w:asciiTheme="minorHAnsi" w:hAnsiTheme="minorHAnsi" w:cstheme="minorHAnsi"/>
                                      <w:color w:val="231F20"/>
                                      <w:sz w:val="14"/>
                                    </w:rPr>
                                    <w:t>Compare quantities up to 10 in different</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contexts,</w:t>
                                  </w:r>
                                  <w:r w:rsidRPr="006D1F12">
                                    <w:rPr>
                                      <w:rFonts w:asciiTheme="minorHAnsi" w:hAnsiTheme="minorHAnsi" w:cstheme="minorHAnsi"/>
                                      <w:color w:val="231F20"/>
                                      <w:spacing w:val="2"/>
                                      <w:sz w:val="14"/>
                                    </w:rPr>
                                    <w:t xml:space="preserve"> </w:t>
                                  </w:r>
                                  <w:proofErr w:type="spellStart"/>
                                  <w:r w:rsidRPr="006D1F12">
                                    <w:rPr>
                                      <w:rFonts w:asciiTheme="minorHAnsi" w:hAnsiTheme="minorHAnsi" w:cstheme="minorHAnsi"/>
                                      <w:color w:val="231F20"/>
                                      <w:sz w:val="14"/>
                                    </w:rPr>
                                    <w:t>recognising</w:t>
                                  </w:r>
                                  <w:proofErr w:type="spellEnd"/>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when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one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quantity</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is</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greater than, less than or the same as the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w w:val="105"/>
                                      <w:sz w:val="14"/>
                                    </w:rPr>
                                    <w:t>other</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quantity.</w:t>
                                  </w:r>
                                </w:p>
                                <w:p w14:paraId="01F4557B" w14:textId="77777777" w:rsidR="00C81C79" w:rsidRPr="006D1F12" w:rsidRDefault="00C81C79" w:rsidP="00540676">
                                  <w:pPr>
                                    <w:pStyle w:val="TableParagraph"/>
                                    <w:numPr>
                                      <w:ilvl w:val="0"/>
                                      <w:numId w:val="4"/>
                                    </w:numPr>
                                    <w:tabs>
                                      <w:tab w:val="left" w:pos="282"/>
                                    </w:tabs>
                                    <w:spacing w:before="65"/>
                                    <w:ind w:right="240"/>
                                    <w:rPr>
                                      <w:rFonts w:asciiTheme="minorHAnsi" w:hAnsiTheme="minorHAnsi" w:cstheme="minorHAnsi"/>
                                      <w:sz w:val="14"/>
                                    </w:rPr>
                                  </w:pPr>
                                  <w:r w:rsidRPr="006D1F12">
                                    <w:rPr>
                                      <w:rFonts w:asciiTheme="minorHAnsi" w:hAnsiTheme="minorHAnsi" w:cstheme="minorHAnsi"/>
                                      <w:color w:val="231F20"/>
                                      <w:sz w:val="14"/>
                                    </w:rPr>
                                    <w:t>Explore and represent patterns within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numbers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up</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10,</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including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evens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odds,</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double facts and how quantities can be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w w:val="105"/>
                                      <w:sz w:val="14"/>
                                    </w:rPr>
                                    <w:t>distributed</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equally.</w:t>
                                  </w:r>
                                </w:p>
                              </w:tc>
                            </w:tr>
                          </w:tbl>
                          <w:p w14:paraId="6B7348A7" w14:textId="77777777" w:rsidR="00C81C79" w:rsidRDefault="00C81C79" w:rsidP="0054067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8B0E32" id="Text Box 15" o:spid="_x0000_s1037" type="#_x0000_t202" style="position:absolute;left:0;text-align:left;margin-left:452.75pt;margin-top:306.5pt;width:169.55pt;height:229.4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" filled="f" stroked="f">
                <v:textbox inset="0,0,0,0">
                  <w:txbxContent>
                    <w:tbl>
                      <w:tblPr>
                        <w:tblW w:w="0" w:type="auto"/>
                        <w:tblInd w:w="10" w:type="dxa"/>
                        <w:tblBorders>
                          <w:top w:val="single" w:sz="8" w:space="0" w:color="6B6C6F"/>
                          <w:left w:val="single" w:sz="8" w:space="0" w:color="6B6C6F"/>
                          <w:bottom w:val="single" w:sz="8" w:space="0" w:color="6B6C6F"/>
                          <w:right w:val="single" w:sz="8" w:space="0" w:color="6B6C6F"/>
                          <w:insideH w:val="single" w:sz="8" w:space="0" w:color="6B6C6F"/>
                          <w:insideV w:val="single" w:sz="8" w:space="0" w:color="6B6C6F"/>
                        </w:tblBorders>
                        <w:tblLayout w:type="fixed"/>
                        <w:tblCellMar>
                          <w:left w:w="0" w:type="dxa"/>
                          <w:right w:w="0" w:type="dxa"/>
                        </w:tblCellMar>
                        <w:tblLook w:val="01E0" w:firstRow="1" w:lastRow="1" w:firstColumn="1" w:lastColumn="1" w:noHBand="0" w:noVBand="0"/>
                      </w:tblPr>
                      <w:tblGrid>
                        <w:gridCol w:w="3367"/>
                      </w:tblGrid>
                      <w:tr w:rsidR="00C81C79" w14:paraId="7493D1C4" w14:textId="77777777">
                        <w:trPr>
                          <w:trHeight w:val="337"/>
                        </w:trPr>
                        <w:tc>
                          <w:tcPr>
                            <w:tcW w:w="3367" w:type="dxa"/>
                            <w:shd w:val="clear" w:color="auto" w:fill="F5822A"/>
                          </w:tcPr>
                          <w:p w14:paraId="402207D8" w14:textId="77777777" w:rsidR="00C81C79" w:rsidRPr="006D1F12" w:rsidRDefault="00C81C79">
                            <w:pPr>
                              <w:pStyle w:val="TableParagraph"/>
                              <w:spacing w:before="42"/>
                              <w:ind w:left="94" w:firstLine="0"/>
                              <w:rPr>
                                <w:rFonts w:asciiTheme="minorHAnsi" w:hAnsiTheme="minorHAnsi" w:cstheme="minorHAnsi"/>
                                <w:b/>
                              </w:rPr>
                            </w:pPr>
                            <w:r w:rsidRPr="006D1F12">
                              <w:rPr>
                                <w:rFonts w:asciiTheme="minorHAnsi" w:hAnsiTheme="minorHAnsi" w:cstheme="minorHAnsi"/>
                                <w:b/>
                                <w:color w:val="FFFFFF"/>
                              </w:rPr>
                              <w:t>Mathematics</w:t>
                            </w:r>
                          </w:p>
                        </w:tc>
                      </w:tr>
                      <w:tr w:rsidR="00C81C79" w14:paraId="5B110DDF" w14:textId="77777777">
                        <w:trPr>
                          <w:trHeight w:val="277"/>
                        </w:trPr>
                        <w:tc>
                          <w:tcPr>
                            <w:tcW w:w="3367" w:type="dxa"/>
                            <w:shd w:val="clear" w:color="auto" w:fill="F9A465"/>
                          </w:tcPr>
                          <w:p w14:paraId="65E34669"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Number</w:t>
                            </w:r>
                          </w:p>
                        </w:tc>
                      </w:tr>
                      <w:tr w:rsidR="00C81C79" w14:paraId="5A420023" w14:textId="77777777">
                        <w:trPr>
                          <w:trHeight w:val="1619"/>
                        </w:trPr>
                        <w:tc>
                          <w:tcPr>
                            <w:tcW w:w="3367" w:type="dxa"/>
                          </w:tcPr>
                          <w:p w14:paraId="384E1B26" w14:textId="77777777" w:rsidR="00C81C79" w:rsidRPr="006D1F12" w:rsidRDefault="00C81C79" w:rsidP="00540676">
                            <w:pPr>
                              <w:pStyle w:val="TableParagraph"/>
                              <w:numPr>
                                <w:ilvl w:val="0"/>
                                <w:numId w:val="5"/>
                              </w:numPr>
                              <w:tabs>
                                <w:tab w:val="left" w:pos="282"/>
                              </w:tabs>
                              <w:spacing w:before="80"/>
                              <w:ind w:right="245"/>
                              <w:rPr>
                                <w:rFonts w:asciiTheme="minorHAnsi" w:hAnsiTheme="minorHAnsi" w:cstheme="minorHAnsi"/>
                                <w:sz w:val="14"/>
                              </w:rPr>
                            </w:pPr>
                            <w:r w:rsidRPr="006D1F12">
                              <w:rPr>
                                <w:rFonts w:asciiTheme="minorHAnsi" w:hAnsiTheme="minorHAnsi" w:cstheme="minorHAnsi"/>
                                <w:color w:val="231F20"/>
                                <w:sz w:val="14"/>
                              </w:rPr>
                              <w:t>Have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deep</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understanding</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number</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10,</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including the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composition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of each</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number.</w:t>
                            </w:r>
                          </w:p>
                          <w:p w14:paraId="2774534D" w14:textId="77777777" w:rsidR="00C81C79" w:rsidRPr="006D1F12" w:rsidRDefault="00C81C79" w:rsidP="00540676">
                            <w:pPr>
                              <w:pStyle w:val="TableParagraph"/>
                              <w:numPr>
                                <w:ilvl w:val="0"/>
                                <w:numId w:val="5"/>
                              </w:numPr>
                              <w:tabs>
                                <w:tab w:val="left" w:pos="282"/>
                              </w:tabs>
                              <w:spacing w:before="60"/>
                              <w:ind w:right="645"/>
                              <w:rPr>
                                <w:rFonts w:asciiTheme="minorHAnsi" w:hAnsiTheme="minorHAnsi" w:cstheme="minorHAnsi"/>
                                <w:sz w:val="14"/>
                              </w:rPr>
                            </w:pPr>
                            <w:proofErr w:type="spellStart"/>
                            <w:r w:rsidRPr="006D1F12">
                              <w:rPr>
                                <w:rFonts w:asciiTheme="minorHAnsi" w:hAnsiTheme="minorHAnsi" w:cstheme="minorHAnsi"/>
                                <w:color w:val="231F20"/>
                                <w:sz w:val="14"/>
                              </w:rPr>
                              <w:t>Subitise</w:t>
                            </w:r>
                            <w:proofErr w:type="spellEnd"/>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w:t>
                            </w:r>
                            <w:proofErr w:type="spellStart"/>
                            <w:r w:rsidRPr="006D1F12">
                              <w:rPr>
                                <w:rFonts w:asciiTheme="minorHAnsi" w:hAnsiTheme="minorHAnsi" w:cstheme="minorHAnsi"/>
                                <w:color w:val="231F20"/>
                                <w:sz w:val="14"/>
                              </w:rPr>
                              <w:t>recognise</w:t>
                            </w:r>
                            <w:proofErr w:type="spellEnd"/>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quantities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without</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w w:val="105"/>
                                <w:sz w:val="14"/>
                              </w:rPr>
                              <w:t>counting)</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up</w:t>
                            </w:r>
                            <w:r w:rsidRPr="006D1F12">
                              <w:rPr>
                                <w:rFonts w:asciiTheme="minorHAnsi" w:hAnsiTheme="minorHAnsi" w:cstheme="minorHAnsi"/>
                                <w:color w:val="231F20"/>
                                <w:spacing w:val="-8"/>
                                <w:w w:val="105"/>
                                <w:sz w:val="14"/>
                              </w:rPr>
                              <w:t xml:space="preserve"> </w:t>
                            </w:r>
                            <w:r w:rsidRPr="006D1F12">
                              <w:rPr>
                                <w:rFonts w:asciiTheme="minorHAnsi" w:hAnsiTheme="minorHAnsi" w:cstheme="minorHAnsi"/>
                                <w:color w:val="231F20"/>
                                <w:w w:val="105"/>
                                <w:sz w:val="14"/>
                              </w:rPr>
                              <w:t>to</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5.</w:t>
                            </w:r>
                          </w:p>
                          <w:p w14:paraId="34AC8A4A" w14:textId="77777777" w:rsidR="00C81C79" w:rsidRPr="006D1F12" w:rsidRDefault="00C81C79" w:rsidP="00540676">
                            <w:pPr>
                              <w:pStyle w:val="TableParagraph"/>
                              <w:numPr>
                                <w:ilvl w:val="0"/>
                                <w:numId w:val="5"/>
                              </w:numPr>
                              <w:tabs>
                                <w:tab w:val="left" w:pos="282"/>
                              </w:tabs>
                              <w:spacing w:before="61"/>
                              <w:ind w:right="121"/>
                              <w:rPr>
                                <w:rFonts w:asciiTheme="minorHAnsi" w:hAnsiTheme="minorHAnsi" w:cstheme="minorHAnsi"/>
                                <w:sz w:val="14"/>
                              </w:rPr>
                            </w:pPr>
                            <w:r w:rsidRPr="006D1F12">
                              <w:rPr>
                                <w:rFonts w:asciiTheme="minorHAnsi" w:hAnsiTheme="minorHAnsi" w:cstheme="minorHAnsi"/>
                                <w:color w:val="231F20"/>
                                <w:sz w:val="14"/>
                              </w:rPr>
                              <w:t>Automatically recall (without reference to</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rhymes,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counting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or</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other</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aids)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number</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bonds</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up</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5</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(including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subtraction</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facts)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some</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number bonds to 10, including double facts.</w:t>
                            </w:r>
                          </w:p>
                        </w:tc>
                      </w:tr>
                      <w:tr w:rsidR="00C81C79" w14:paraId="3C58403E" w14:textId="77777777">
                        <w:trPr>
                          <w:trHeight w:val="277"/>
                        </w:trPr>
                        <w:tc>
                          <w:tcPr>
                            <w:tcW w:w="3367" w:type="dxa"/>
                            <w:shd w:val="clear" w:color="auto" w:fill="F9A465"/>
                          </w:tcPr>
                          <w:p w14:paraId="310C34F4"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Numerical</w:t>
                            </w:r>
                            <w:r w:rsidRPr="006D1F12">
                              <w:rPr>
                                <w:rFonts w:asciiTheme="minorHAnsi" w:hAnsiTheme="minorHAnsi" w:cstheme="minorHAnsi"/>
                                <w:b/>
                                <w:color w:val="FFFFFF"/>
                                <w:spacing w:val="14"/>
                                <w:sz w:val="17"/>
                              </w:rPr>
                              <w:t xml:space="preserve"> </w:t>
                            </w:r>
                            <w:r w:rsidRPr="006D1F12">
                              <w:rPr>
                                <w:rFonts w:asciiTheme="minorHAnsi" w:hAnsiTheme="minorHAnsi" w:cstheme="minorHAnsi"/>
                                <w:b/>
                                <w:color w:val="FFFFFF"/>
                                <w:sz w:val="17"/>
                              </w:rPr>
                              <w:t>Patterns</w:t>
                            </w:r>
                          </w:p>
                        </w:tc>
                      </w:tr>
                      <w:tr w:rsidR="00C81C79" w14:paraId="15800602" w14:textId="77777777">
                        <w:trPr>
                          <w:trHeight w:val="1959"/>
                        </w:trPr>
                        <w:tc>
                          <w:tcPr>
                            <w:tcW w:w="3367" w:type="dxa"/>
                          </w:tcPr>
                          <w:p w14:paraId="20A56EEE" w14:textId="77777777" w:rsidR="00C81C79" w:rsidRPr="006D1F12" w:rsidRDefault="00C81C79" w:rsidP="00540676">
                            <w:pPr>
                              <w:pStyle w:val="TableParagraph"/>
                              <w:numPr>
                                <w:ilvl w:val="0"/>
                                <w:numId w:val="4"/>
                              </w:numPr>
                              <w:tabs>
                                <w:tab w:val="left" w:pos="282"/>
                              </w:tabs>
                              <w:spacing w:before="80"/>
                              <w:ind w:right="405"/>
                              <w:rPr>
                                <w:rFonts w:asciiTheme="minorHAnsi" w:hAnsiTheme="minorHAnsi" w:cstheme="minorHAnsi"/>
                                <w:sz w:val="14"/>
                              </w:rPr>
                            </w:pPr>
                            <w:r w:rsidRPr="006D1F12">
                              <w:rPr>
                                <w:rFonts w:asciiTheme="minorHAnsi" w:hAnsiTheme="minorHAnsi" w:cstheme="minorHAnsi"/>
                                <w:color w:val="231F20"/>
                                <w:sz w:val="14"/>
                              </w:rPr>
                              <w:t>Verbally</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count</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beyond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20,</w:t>
                            </w:r>
                            <w:r w:rsidRPr="006D1F12">
                              <w:rPr>
                                <w:rFonts w:asciiTheme="minorHAnsi" w:hAnsiTheme="minorHAnsi" w:cstheme="minorHAnsi"/>
                                <w:color w:val="231F20"/>
                                <w:spacing w:val="4"/>
                                <w:sz w:val="14"/>
                              </w:rPr>
                              <w:t xml:space="preserve"> </w:t>
                            </w:r>
                            <w:proofErr w:type="spellStart"/>
                            <w:r w:rsidRPr="006D1F12">
                              <w:rPr>
                                <w:rFonts w:asciiTheme="minorHAnsi" w:hAnsiTheme="minorHAnsi" w:cstheme="minorHAnsi"/>
                                <w:color w:val="231F20"/>
                                <w:sz w:val="14"/>
                              </w:rPr>
                              <w:t>recognising</w:t>
                            </w:r>
                            <w:proofErr w:type="spellEnd"/>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pattern</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counting</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system.</w:t>
                            </w:r>
                          </w:p>
                          <w:p w14:paraId="059D633A" w14:textId="77777777" w:rsidR="00C81C79" w:rsidRPr="006D1F12" w:rsidRDefault="00C81C79" w:rsidP="00540676">
                            <w:pPr>
                              <w:pStyle w:val="TableParagraph"/>
                              <w:numPr>
                                <w:ilvl w:val="0"/>
                                <w:numId w:val="4"/>
                              </w:numPr>
                              <w:tabs>
                                <w:tab w:val="left" w:pos="282"/>
                              </w:tabs>
                              <w:spacing w:before="60"/>
                              <w:ind w:right="350"/>
                              <w:rPr>
                                <w:rFonts w:asciiTheme="minorHAnsi" w:hAnsiTheme="minorHAnsi" w:cstheme="minorHAnsi"/>
                                <w:sz w:val="14"/>
                              </w:rPr>
                            </w:pPr>
                            <w:r w:rsidRPr="006D1F12">
                              <w:rPr>
                                <w:rFonts w:asciiTheme="minorHAnsi" w:hAnsiTheme="minorHAnsi" w:cstheme="minorHAnsi"/>
                                <w:color w:val="231F20"/>
                                <w:sz w:val="14"/>
                              </w:rPr>
                              <w:t>Compare quantities up to 10 in different</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contexts,</w:t>
                            </w:r>
                            <w:r w:rsidRPr="006D1F12">
                              <w:rPr>
                                <w:rFonts w:asciiTheme="minorHAnsi" w:hAnsiTheme="minorHAnsi" w:cstheme="minorHAnsi"/>
                                <w:color w:val="231F20"/>
                                <w:spacing w:val="2"/>
                                <w:sz w:val="14"/>
                              </w:rPr>
                              <w:t xml:space="preserve"> </w:t>
                            </w:r>
                            <w:proofErr w:type="spellStart"/>
                            <w:r w:rsidRPr="006D1F12">
                              <w:rPr>
                                <w:rFonts w:asciiTheme="minorHAnsi" w:hAnsiTheme="minorHAnsi" w:cstheme="minorHAnsi"/>
                                <w:color w:val="231F20"/>
                                <w:sz w:val="14"/>
                              </w:rPr>
                              <w:t>recognising</w:t>
                            </w:r>
                            <w:proofErr w:type="spellEnd"/>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when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one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quantity</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is</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greater than, less than or the same as the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w w:val="105"/>
                                <w:sz w:val="14"/>
                              </w:rPr>
                              <w:t>other</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quantity.</w:t>
                            </w:r>
                          </w:p>
                          <w:p w14:paraId="01F4557B" w14:textId="77777777" w:rsidR="00C81C79" w:rsidRPr="006D1F12" w:rsidRDefault="00C81C79" w:rsidP="00540676">
                            <w:pPr>
                              <w:pStyle w:val="TableParagraph"/>
                              <w:numPr>
                                <w:ilvl w:val="0"/>
                                <w:numId w:val="4"/>
                              </w:numPr>
                              <w:tabs>
                                <w:tab w:val="left" w:pos="282"/>
                              </w:tabs>
                              <w:spacing w:before="65"/>
                              <w:ind w:right="240"/>
                              <w:rPr>
                                <w:rFonts w:asciiTheme="minorHAnsi" w:hAnsiTheme="minorHAnsi" w:cstheme="minorHAnsi"/>
                                <w:sz w:val="14"/>
                              </w:rPr>
                            </w:pPr>
                            <w:r w:rsidRPr="006D1F12">
                              <w:rPr>
                                <w:rFonts w:asciiTheme="minorHAnsi" w:hAnsiTheme="minorHAnsi" w:cstheme="minorHAnsi"/>
                                <w:color w:val="231F20"/>
                                <w:sz w:val="14"/>
                              </w:rPr>
                              <w:t>Explore and represent patterns within</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numbers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up</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to</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10,</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including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evens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odds,</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double facts and how quantities can be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w w:val="105"/>
                                <w:sz w:val="14"/>
                              </w:rPr>
                              <w:t>distributed</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equally.</w:t>
                            </w:r>
                          </w:p>
                        </w:tc>
                      </w:tr>
                    </w:tbl>
                    <w:p w14:paraId="6B7348A7" w14:textId="77777777" w:rsidR="00C81C79" w:rsidRDefault="00C81C79" w:rsidP="00540676">
                      <w:pPr>
                        <w:pStyle w:val="BodyText"/>
                      </w:pPr>
                    </w:p>
                  </w:txbxContent>
                </v:textbox>
                <w10:wrap anchorx="page" anchory="page"/>
              </v:shape>
            </w:pict>
          </mc:Fallback>
        </mc:AlternateContent>
      </w:r>
      <w:r w:rsidR="00540676" w:rsidRPr="00540676">
        <w:rPr>
          <w:rFonts w:asciiTheme="minorHAnsi" w:hAnsiTheme="minorHAnsi" w:cstheme="minorHAnsi"/>
          <w:noProof/>
          <w:sz w:val="20"/>
          <w:lang w:val="en-GB" w:eastAsia="en-GB"/>
        </w:rPr>
        <mc:AlternateContent>
          <mc:Choice Requires="wps">
            <w:drawing>
              <wp:anchor distT="0" distB="0" distL="114300" distR="114300" simplePos="0" relativeHeight="251669504" behindDoc="0" locked="0" layoutInCell="1" allowOverlap="1" wp14:anchorId="6051B111" wp14:editId="3902C500">
                <wp:simplePos x="0" y="0"/>
                <wp:positionH relativeFrom="page">
                  <wp:posOffset>3810635</wp:posOffset>
                </wp:positionH>
                <wp:positionV relativeFrom="page">
                  <wp:posOffset>3895725</wp:posOffset>
                </wp:positionV>
                <wp:extent cx="1868170" cy="29140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8170" cy="2914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6B6C6F"/>
                                <w:left w:val="single" w:sz="8" w:space="0" w:color="6B6C6F"/>
                                <w:bottom w:val="single" w:sz="8" w:space="0" w:color="6B6C6F"/>
                                <w:right w:val="single" w:sz="8" w:space="0" w:color="6B6C6F"/>
                                <w:insideH w:val="single" w:sz="8" w:space="0" w:color="6B6C6F"/>
                                <w:insideV w:val="single" w:sz="8" w:space="0" w:color="6B6C6F"/>
                              </w:tblBorders>
                              <w:tblLayout w:type="fixed"/>
                              <w:tblCellMar>
                                <w:left w:w="0" w:type="dxa"/>
                                <w:right w:w="0" w:type="dxa"/>
                              </w:tblCellMar>
                              <w:tblLook w:val="01E0" w:firstRow="1" w:lastRow="1" w:firstColumn="1" w:lastColumn="1" w:noHBand="0" w:noVBand="0"/>
                            </w:tblPr>
                            <w:tblGrid>
                              <w:gridCol w:w="2918"/>
                            </w:tblGrid>
                            <w:tr w:rsidR="00C81C79" w14:paraId="3B13165E" w14:textId="77777777">
                              <w:trPr>
                                <w:trHeight w:val="337"/>
                              </w:trPr>
                              <w:tc>
                                <w:tcPr>
                                  <w:tcW w:w="2918" w:type="dxa"/>
                                  <w:shd w:val="clear" w:color="auto" w:fill="00B79D"/>
                                </w:tcPr>
                                <w:p w14:paraId="4BB6B38D" w14:textId="77777777" w:rsidR="00C81C79" w:rsidRPr="006D1F12" w:rsidRDefault="00C81C79">
                                  <w:pPr>
                                    <w:pStyle w:val="TableParagraph"/>
                                    <w:spacing w:before="42"/>
                                    <w:ind w:left="94" w:firstLine="0"/>
                                    <w:rPr>
                                      <w:rFonts w:asciiTheme="minorHAnsi" w:hAnsiTheme="minorHAnsi" w:cstheme="minorHAnsi"/>
                                      <w:b/>
                                    </w:rPr>
                                  </w:pPr>
                                  <w:r w:rsidRPr="006D1F12">
                                    <w:rPr>
                                      <w:rFonts w:asciiTheme="minorHAnsi" w:hAnsiTheme="minorHAnsi" w:cstheme="minorHAnsi"/>
                                      <w:b/>
                                      <w:color w:val="FFFFFF"/>
                                    </w:rPr>
                                    <w:t>Expressive</w:t>
                                  </w:r>
                                  <w:r w:rsidRPr="006D1F12">
                                    <w:rPr>
                                      <w:rFonts w:asciiTheme="minorHAnsi" w:hAnsiTheme="minorHAnsi" w:cstheme="minorHAnsi"/>
                                      <w:b/>
                                      <w:color w:val="FFFFFF"/>
                                      <w:spacing w:val="6"/>
                                    </w:rPr>
                                    <w:t xml:space="preserve"> </w:t>
                                  </w:r>
                                  <w:r w:rsidRPr="006D1F12">
                                    <w:rPr>
                                      <w:rFonts w:asciiTheme="minorHAnsi" w:hAnsiTheme="minorHAnsi" w:cstheme="minorHAnsi"/>
                                      <w:b/>
                                      <w:color w:val="FFFFFF"/>
                                    </w:rPr>
                                    <w:t>Arts</w:t>
                                  </w:r>
                                  <w:r w:rsidRPr="006D1F12">
                                    <w:rPr>
                                      <w:rFonts w:asciiTheme="minorHAnsi" w:hAnsiTheme="minorHAnsi" w:cstheme="minorHAnsi"/>
                                      <w:b/>
                                      <w:color w:val="FFFFFF"/>
                                      <w:spacing w:val="7"/>
                                    </w:rPr>
                                    <w:t xml:space="preserve"> </w:t>
                                  </w:r>
                                  <w:r w:rsidRPr="006D1F12">
                                    <w:rPr>
                                      <w:rFonts w:asciiTheme="minorHAnsi" w:hAnsiTheme="minorHAnsi" w:cstheme="minorHAnsi"/>
                                      <w:b/>
                                      <w:color w:val="FFFFFF"/>
                                    </w:rPr>
                                    <w:t>and</w:t>
                                  </w:r>
                                  <w:r w:rsidRPr="006D1F12">
                                    <w:rPr>
                                      <w:rFonts w:asciiTheme="minorHAnsi" w:hAnsiTheme="minorHAnsi" w:cstheme="minorHAnsi"/>
                                      <w:b/>
                                      <w:color w:val="FFFFFF"/>
                                      <w:spacing w:val="7"/>
                                    </w:rPr>
                                    <w:t xml:space="preserve"> </w:t>
                                  </w:r>
                                  <w:r w:rsidRPr="006D1F12">
                                    <w:rPr>
                                      <w:rFonts w:asciiTheme="minorHAnsi" w:hAnsiTheme="minorHAnsi" w:cstheme="minorHAnsi"/>
                                      <w:b/>
                                      <w:color w:val="FFFFFF"/>
                                    </w:rPr>
                                    <w:t>Design</w:t>
                                  </w:r>
                                </w:p>
                              </w:tc>
                            </w:tr>
                            <w:tr w:rsidR="00C81C79" w14:paraId="56C113CE" w14:textId="77777777">
                              <w:trPr>
                                <w:trHeight w:val="277"/>
                              </w:trPr>
                              <w:tc>
                                <w:tcPr>
                                  <w:tcW w:w="2918" w:type="dxa"/>
                                  <w:shd w:val="clear" w:color="auto" w:fill="74C9B6"/>
                                </w:tcPr>
                                <w:p w14:paraId="664DEE6F"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Creating</w:t>
                                  </w:r>
                                  <w:r w:rsidRPr="006D1F12">
                                    <w:rPr>
                                      <w:rFonts w:asciiTheme="minorHAnsi" w:hAnsiTheme="minorHAnsi" w:cstheme="minorHAnsi"/>
                                      <w:b/>
                                      <w:color w:val="FFFFFF"/>
                                      <w:spacing w:val="11"/>
                                      <w:sz w:val="17"/>
                                    </w:rPr>
                                    <w:t xml:space="preserve"> </w:t>
                                  </w:r>
                                  <w:r w:rsidRPr="006D1F12">
                                    <w:rPr>
                                      <w:rFonts w:asciiTheme="minorHAnsi" w:hAnsiTheme="minorHAnsi" w:cstheme="minorHAnsi"/>
                                      <w:b/>
                                      <w:color w:val="FFFFFF"/>
                                      <w:sz w:val="17"/>
                                    </w:rPr>
                                    <w:t>with</w:t>
                                  </w:r>
                                  <w:r w:rsidRPr="006D1F12">
                                    <w:rPr>
                                      <w:rFonts w:asciiTheme="minorHAnsi" w:hAnsiTheme="minorHAnsi" w:cstheme="minorHAnsi"/>
                                      <w:b/>
                                      <w:color w:val="FFFFFF"/>
                                      <w:spacing w:val="12"/>
                                      <w:sz w:val="17"/>
                                    </w:rPr>
                                    <w:t xml:space="preserve"> </w:t>
                                  </w:r>
                                  <w:r w:rsidRPr="006D1F12">
                                    <w:rPr>
                                      <w:rFonts w:asciiTheme="minorHAnsi" w:hAnsiTheme="minorHAnsi" w:cstheme="minorHAnsi"/>
                                      <w:b/>
                                      <w:color w:val="FFFFFF"/>
                                      <w:sz w:val="17"/>
                                    </w:rPr>
                                    <w:t>Materials</w:t>
                                  </w:r>
                                </w:p>
                              </w:tc>
                            </w:tr>
                            <w:tr w:rsidR="00C81C79" w14:paraId="7FA2A5AA" w14:textId="77777777">
                              <w:trPr>
                                <w:trHeight w:val="1789"/>
                              </w:trPr>
                              <w:tc>
                                <w:tcPr>
                                  <w:tcW w:w="2918" w:type="dxa"/>
                                </w:tcPr>
                                <w:p w14:paraId="4821ACDD" w14:textId="77777777" w:rsidR="00C81C79" w:rsidRPr="006D1F12" w:rsidRDefault="00C81C79" w:rsidP="00540676">
                                  <w:pPr>
                                    <w:pStyle w:val="TableParagraph"/>
                                    <w:numPr>
                                      <w:ilvl w:val="0"/>
                                      <w:numId w:val="7"/>
                                    </w:numPr>
                                    <w:tabs>
                                      <w:tab w:val="left" w:pos="282"/>
                                    </w:tabs>
                                    <w:spacing w:before="80"/>
                                    <w:ind w:right="439"/>
                                    <w:rPr>
                                      <w:rFonts w:asciiTheme="minorHAnsi" w:hAnsiTheme="minorHAnsi" w:cstheme="minorHAnsi"/>
                                      <w:sz w:val="14"/>
                                    </w:rPr>
                                  </w:pPr>
                                  <w:r w:rsidRPr="006D1F12">
                                    <w:rPr>
                                      <w:rFonts w:asciiTheme="minorHAnsi" w:hAnsiTheme="minorHAnsi" w:cstheme="minorHAnsi"/>
                                      <w:color w:val="231F20"/>
                                      <w:sz w:val="14"/>
                                    </w:rPr>
                                    <w:t>Safely use and explore a</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variety of</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materials, tools and techniques,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experimenting</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6"/>
                                      <w:sz w:val="14"/>
                                    </w:rPr>
                                    <w:t xml:space="preserve"> </w:t>
                                  </w:r>
                                  <w:proofErr w:type="spellStart"/>
                                  <w:r w:rsidRPr="006D1F12">
                                    <w:rPr>
                                      <w:rFonts w:asciiTheme="minorHAnsi" w:hAnsiTheme="minorHAnsi" w:cstheme="minorHAnsi"/>
                                      <w:color w:val="231F20"/>
                                      <w:sz w:val="14"/>
                                    </w:rPr>
                                    <w:t>colour</w:t>
                                  </w:r>
                                  <w:proofErr w:type="spellEnd"/>
                                  <w:r w:rsidRPr="006D1F12">
                                    <w:rPr>
                                      <w:rFonts w:asciiTheme="minorHAnsi" w:hAnsiTheme="minorHAnsi" w:cstheme="minorHAnsi"/>
                                      <w:color w:val="231F20"/>
                                      <w:sz w:val="14"/>
                                    </w:rPr>
                                    <w:t>,</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design,</w:t>
                                  </w:r>
                                  <w:r w:rsidRPr="006D1F12">
                                    <w:rPr>
                                      <w:rFonts w:asciiTheme="minorHAnsi" w:hAnsiTheme="minorHAnsi" w:cstheme="minorHAnsi"/>
                                      <w:color w:val="231F20"/>
                                      <w:spacing w:val="-31"/>
                                      <w:sz w:val="14"/>
                                    </w:rPr>
                                    <w:t xml:space="preserve"> </w:t>
                                  </w:r>
                                  <w:r w:rsidRPr="006D1F12">
                                    <w:rPr>
                                      <w:rFonts w:asciiTheme="minorHAnsi" w:hAnsiTheme="minorHAnsi" w:cstheme="minorHAnsi"/>
                                      <w:color w:val="231F20"/>
                                      <w:sz w:val="14"/>
                                    </w:rPr>
                                    <w:t>texture,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form</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function.</w:t>
                                  </w:r>
                                </w:p>
                                <w:p w14:paraId="4EF16AC2" w14:textId="77777777" w:rsidR="00C81C79" w:rsidRPr="006D1F12" w:rsidRDefault="00C81C79" w:rsidP="00540676">
                                  <w:pPr>
                                    <w:pStyle w:val="TableParagraph"/>
                                    <w:numPr>
                                      <w:ilvl w:val="0"/>
                                      <w:numId w:val="7"/>
                                    </w:numPr>
                                    <w:tabs>
                                      <w:tab w:val="left" w:pos="282"/>
                                    </w:tabs>
                                    <w:spacing w:before="64"/>
                                    <w:ind w:right="338"/>
                                    <w:rPr>
                                      <w:rFonts w:asciiTheme="minorHAnsi" w:hAnsiTheme="minorHAnsi" w:cstheme="minorHAnsi"/>
                                      <w:sz w:val="14"/>
                                    </w:rPr>
                                  </w:pPr>
                                  <w:r w:rsidRPr="006D1F12">
                                    <w:rPr>
                                      <w:rFonts w:asciiTheme="minorHAnsi" w:hAnsiTheme="minorHAnsi" w:cstheme="minorHAnsi"/>
                                      <w:color w:val="231F20"/>
                                      <w:sz w:val="14"/>
                                    </w:rPr>
                                    <w:t>Share</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creations,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explaining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31"/>
                                      <w:sz w:val="14"/>
                                    </w:rPr>
                                    <w:t xml:space="preserve"> </w:t>
                                  </w:r>
                                  <w:r w:rsidRPr="006D1F12">
                                    <w:rPr>
                                      <w:rFonts w:asciiTheme="minorHAnsi" w:hAnsiTheme="minorHAnsi" w:cstheme="minorHAnsi"/>
                                      <w:color w:val="231F20"/>
                                      <w:sz w:val="14"/>
                                    </w:rPr>
                                    <w:t>process</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they</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have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used.</w:t>
                                  </w:r>
                                </w:p>
                                <w:p w14:paraId="1E997177" w14:textId="77777777" w:rsidR="00C81C79" w:rsidRPr="006D1F12" w:rsidRDefault="00C81C79" w:rsidP="00540676">
                                  <w:pPr>
                                    <w:pStyle w:val="TableParagraph"/>
                                    <w:numPr>
                                      <w:ilvl w:val="0"/>
                                      <w:numId w:val="7"/>
                                    </w:numPr>
                                    <w:tabs>
                                      <w:tab w:val="left" w:pos="282"/>
                                    </w:tabs>
                                    <w:spacing w:before="61"/>
                                    <w:ind w:right="151"/>
                                    <w:rPr>
                                      <w:rFonts w:asciiTheme="minorHAnsi" w:hAnsiTheme="minorHAnsi" w:cstheme="minorHAnsi"/>
                                      <w:sz w:val="14"/>
                                    </w:rPr>
                                  </w:pPr>
                                  <w:r w:rsidRPr="006D1F12">
                                    <w:rPr>
                                      <w:rFonts w:asciiTheme="minorHAnsi" w:hAnsiTheme="minorHAnsi" w:cstheme="minorHAnsi"/>
                                      <w:color w:val="231F20"/>
                                      <w:sz w:val="14"/>
                                    </w:rPr>
                                    <w:t>Make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use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props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materials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when</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role playing characters in narratives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w w:val="105"/>
                                      <w:sz w:val="14"/>
                                    </w:rPr>
                                    <w:t>and</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stories.</w:t>
                                  </w:r>
                                </w:p>
                              </w:tc>
                            </w:tr>
                            <w:tr w:rsidR="00C81C79" w14:paraId="10A3D3C7" w14:textId="77777777">
                              <w:trPr>
                                <w:trHeight w:val="295"/>
                              </w:trPr>
                              <w:tc>
                                <w:tcPr>
                                  <w:tcW w:w="2918" w:type="dxa"/>
                                  <w:tcBorders>
                                    <w:bottom w:val="nil"/>
                                  </w:tcBorders>
                                  <w:shd w:val="clear" w:color="auto" w:fill="74C9B6"/>
                                </w:tcPr>
                                <w:p w14:paraId="1DBA56E2"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Being</w:t>
                                  </w:r>
                                  <w:r w:rsidRPr="006D1F12">
                                    <w:rPr>
                                      <w:rFonts w:asciiTheme="minorHAnsi" w:hAnsiTheme="minorHAnsi" w:cstheme="minorHAnsi"/>
                                      <w:b/>
                                      <w:color w:val="FFFFFF"/>
                                      <w:spacing w:val="12"/>
                                      <w:sz w:val="17"/>
                                    </w:rPr>
                                    <w:t xml:space="preserve"> </w:t>
                                  </w:r>
                                  <w:r w:rsidRPr="006D1F12">
                                    <w:rPr>
                                      <w:rFonts w:asciiTheme="minorHAnsi" w:hAnsiTheme="minorHAnsi" w:cstheme="minorHAnsi"/>
                                      <w:b/>
                                      <w:color w:val="FFFFFF"/>
                                      <w:sz w:val="17"/>
                                    </w:rPr>
                                    <w:t>Imaginative</w:t>
                                  </w:r>
                                  <w:r w:rsidRPr="006D1F12">
                                    <w:rPr>
                                      <w:rFonts w:asciiTheme="minorHAnsi" w:hAnsiTheme="minorHAnsi" w:cstheme="minorHAnsi"/>
                                      <w:b/>
                                      <w:color w:val="FFFFFF"/>
                                      <w:spacing w:val="12"/>
                                      <w:sz w:val="17"/>
                                    </w:rPr>
                                    <w:t xml:space="preserve"> </w:t>
                                  </w:r>
                                  <w:r w:rsidRPr="006D1F12">
                                    <w:rPr>
                                      <w:rFonts w:asciiTheme="minorHAnsi" w:hAnsiTheme="minorHAnsi" w:cstheme="minorHAnsi"/>
                                      <w:b/>
                                      <w:color w:val="FFFFFF"/>
                                      <w:sz w:val="17"/>
                                    </w:rPr>
                                    <w:t>and</w:t>
                                  </w:r>
                                  <w:r w:rsidRPr="006D1F12">
                                    <w:rPr>
                                      <w:rFonts w:asciiTheme="minorHAnsi" w:hAnsiTheme="minorHAnsi" w:cstheme="minorHAnsi"/>
                                      <w:b/>
                                      <w:color w:val="FFFFFF"/>
                                      <w:spacing w:val="12"/>
                                      <w:sz w:val="17"/>
                                    </w:rPr>
                                    <w:t xml:space="preserve"> </w:t>
                                  </w:r>
                                  <w:r w:rsidRPr="006D1F12">
                                    <w:rPr>
                                      <w:rFonts w:asciiTheme="minorHAnsi" w:hAnsiTheme="minorHAnsi" w:cstheme="minorHAnsi"/>
                                      <w:b/>
                                      <w:color w:val="FFFFFF"/>
                                      <w:sz w:val="17"/>
                                    </w:rPr>
                                    <w:t>Expressive</w:t>
                                  </w:r>
                                </w:p>
                              </w:tc>
                            </w:tr>
                            <w:tr w:rsidR="00C81C79" w14:paraId="00B0DDAD" w14:textId="77777777">
                              <w:trPr>
                                <w:trHeight w:val="1791"/>
                              </w:trPr>
                              <w:tc>
                                <w:tcPr>
                                  <w:tcW w:w="2918" w:type="dxa"/>
                                  <w:tcBorders>
                                    <w:top w:val="nil"/>
                                  </w:tcBorders>
                                </w:tcPr>
                                <w:p w14:paraId="78002B31" w14:textId="77777777" w:rsidR="00C81C79" w:rsidRPr="006D1F12" w:rsidRDefault="00C81C79" w:rsidP="00540676">
                                  <w:pPr>
                                    <w:pStyle w:val="TableParagraph"/>
                                    <w:numPr>
                                      <w:ilvl w:val="0"/>
                                      <w:numId w:val="6"/>
                                    </w:numPr>
                                    <w:tabs>
                                      <w:tab w:val="left" w:pos="282"/>
                                    </w:tabs>
                                    <w:spacing w:before="82"/>
                                    <w:ind w:right="326"/>
                                    <w:rPr>
                                      <w:rFonts w:asciiTheme="minorHAnsi" w:hAnsiTheme="minorHAnsi" w:cstheme="minorHAnsi"/>
                                      <w:sz w:val="14"/>
                                    </w:rPr>
                                  </w:pPr>
                                  <w:r w:rsidRPr="006D1F12">
                                    <w:rPr>
                                      <w:rFonts w:asciiTheme="minorHAnsi" w:hAnsiTheme="minorHAnsi" w:cstheme="minorHAnsi"/>
                                      <w:color w:val="231F20"/>
                                      <w:sz w:val="14"/>
                                    </w:rPr>
                                    <w:t>Invent, adapt</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recount narratives</w:t>
                                  </w:r>
                                  <w:r w:rsidRPr="006D1F12">
                                    <w:rPr>
                                      <w:rFonts w:asciiTheme="minorHAnsi" w:hAnsiTheme="minorHAnsi" w:cstheme="minorHAnsi"/>
                                      <w:color w:val="231F20"/>
                                      <w:spacing w:val="-3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stories</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peers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and</w:t>
                                  </w:r>
                                </w:p>
                                <w:p w14:paraId="3985F5F4" w14:textId="77777777" w:rsidR="00C81C79" w:rsidRPr="006D1F12" w:rsidRDefault="00C81C79">
                                  <w:pPr>
                                    <w:pStyle w:val="TableParagraph"/>
                                    <w:spacing w:before="3"/>
                                    <w:ind w:firstLine="0"/>
                                    <w:rPr>
                                      <w:rFonts w:asciiTheme="minorHAnsi" w:hAnsiTheme="minorHAnsi" w:cstheme="minorHAnsi"/>
                                      <w:sz w:val="14"/>
                                    </w:rPr>
                                  </w:pPr>
                                  <w:r w:rsidRPr="006D1F12">
                                    <w:rPr>
                                      <w:rFonts w:asciiTheme="minorHAnsi" w:hAnsiTheme="minorHAnsi" w:cstheme="minorHAnsi"/>
                                      <w:color w:val="231F20"/>
                                      <w:sz w:val="14"/>
                                    </w:rPr>
                                    <w:t>their</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teacher.</w:t>
                                  </w:r>
                                </w:p>
                                <w:p w14:paraId="633974EB" w14:textId="77777777" w:rsidR="00C81C79" w:rsidRPr="006D1F12" w:rsidRDefault="00C81C79" w:rsidP="00540676">
                                  <w:pPr>
                                    <w:pStyle w:val="TableParagraph"/>
                                    <w:numPr>
                                      <w:ilvl w:val="0"/>
                                      <w:numId w:val="6"/>
                                    </w:numPr>
                                    <w:tabs>
                                      <w:tab w:val="left" w:pos="282"/>
                                    </w:tabs>
                                    <w:spacing w:before="59"/>
                                    <w:ind w:right="396"/>
                                    <w:rPr>
                                      <w:rFonts w:asciiTheme="minorHAnsi" w:hAnsiTheme="minorHAnsi" w:cstheme="minorHAnsi"/>
                                      <w:sz w:val="14"/>
                                    </w:rPr>
                                  </w:pPr>
                                  <w:r w:rsidRPr="006D1F12">
                                    <w:rPr>
                                      <w:rFonts w:asciiTheme="minorHAnsi" w:hAnsiTheme="minorHAnsi" w:cstheme="minorHAnsi"/>
                                      <w:color w:val="231F20"/>
                                      <w:sz w:val="14"/>
                                    </w:rPr>
                                    <w:t>Sing a range of well-known nursery</w:t>
                                  </w:r>
                                  <w:r w:rsidRPr="006D1F12">
                                    <w:rPr>
                                      <w:rFonts w:asciiTheme="minorHAnsi" w:hAnsiTheme="minorHAnsi" w:cstheme="minorHAnsi"/>
                                      <w:color w:val="231F20"/>
                                      <w:spacing w:val="-33"/>
                                      <w:sz w:val="14"/>
                                    </w:rPr>
                                    <w:t xml:space="preserve"> </w:t>
                                  </w:r>
                                  <w:r w:rsidRPr="006D1F12">
                                    <w:rPr>
                                      <w:rFonts w:asciiTheme="minorHAnsi" w:hAnsiTheme="minorHAnsi" w:cstheme="minorHAnsi"/>
                                      <w:color w:val="231F20"/>
                                      <w:sz w:val="14"/>
                                    </w:rPr>
                                    <w:t>rhymes</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songs.</w:t>
                                  </w:r>
                                </w:p>
                                <w:p w14:paraId="2E474F10" w14:textId="77777777" w:rsidR="00C81C79" w:rsidRPr="006D1F12" w:rsidRDefault="00C81C79" w:rsidP="00540676">
                                  <w:pPr>
                                    <w:pStyle w:val="TableParagraph"/>
                                    <w:numPr>
                                      <w:ilvl w:val="0"/>
                                      <w:numId w:val="6"/>
                                    </w:numPr>
                                    <w:tabs>
                                      <w:tab w:val="left" w:pos="282"/>
                                    </w:tabs>
                                    <w:spacing w:before="61"/>
                                    <w:ind w:right="430"/>
                                    <w:rPr>
                                      <w:rFonts w:asciiTheme="minorHAnsi" w:hAnsiTheme="minorHAnsi" w:cstheme="minorHAnsi"/>
                                      <w:sz w:val="14"/>
                                    </w:rPr>
                                  </w:pPr>
                                  <w:r w:rsidRPr="006D1F12">
                                    <w:rPr>
                                      <w:rFonts w:asciiTheme="minorHAnsi" w:hAnsiTheme="minorHAnsi" w:cstheme="minorHAnsi"/>
                                      <w:color w:val="231F20"/>
                                      <w:sz w:val="14"/>
                                    </w:rPr>
                                    <w:t>Perform songs,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rhymes, poems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stories with</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others,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(when</w:t>
                                  </w:r>
                                  <w:r w:rsidRPr="006D1F12">
                                    <w:rPr>
                                      <w:rFonts w:asciiTheme="minorHAnsi" w:hAnsiTheme="minorHAnsi" w:cstheme="minorHAnsi"/>
                                      <w:color w:val="231F20"/>
                                      <w:spacing w:val="-31"/>
                                      <w:sz w:val="14"/>
                                    </w:rPr>
                                    <w:t xml:space="preserve"> </w:t>
                                  </w:r>
                                  <w:r w:rsidRPr="006D1F12">
                                    <w:rPr>
                                      <w:rFonts w:asciiTheme="minorHAnsi" w:hAnsiTheme="minorHAnsi" w:cstheme="minorHAnsi"/>
                                      <w:color w:val="231F20"/>
                                      <w:sz w:val="14"/>
                                    </w:rPr>
                                    <w:t>appropriate) try to move in time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music.</w:t>
                                  </w:r>
                                </w:p>
                              </w:tc>
                            </w:tr>
                          </w:tbl>
                          <w:p w14:paraId="1C34E68E" w14:textId="77777777" w:rsidR="00C81C79" w:rsidRDefault="00C81C79" w:rsidP="0054067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1B111" id="Text Box 16" o:spid="_x0000_s1038" type="#_x0000_t202" style="position:absolute;left:0;text-align:left;margin-left:300.05pt;margin-top:306.75pt;width:147.1pt;height:229.4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" filled="f" stroked="f">
                <v:textbox inset="0,0,0,0">
                  <w:txbxContent>
                    <w:tbl>
                      <w:tblPr>
                        <w:tblW w:w="0" w:type="auto"/>
                        <w:tblInd w:w="10" w:type="dxa"/>
                        <w:tblBorders>
                          <w:top w:val="single" w:sz="8" w:space="0" w:color="6B6C6F"/>
                          <w:left w:val="single" w:sz="8" w:space="0" w:color="6B6C6F"/>
                          <w:bottom w:val="single" w:sz="8" w:space="0" w:color="6B6C6F"/>
                          <w:right w:val="single" w:sz="8" w:space="0" w:color="6B6C6F"/>
                          <w:insideH w:val="single" w:sz="8" w:space="0" w:color="6B6C6F"/>
                          <w:insideV w:val="single" w:sz="8" w:space="0" w:color="6B6C6F"/>
                        </w:tblBorders>
                        <w:tblLayout w:type="fixed"/>
                        <w:tblCellMar>
                          <w:left w:w="0" w:type="dxa"/>
                          <w:right w:w="0" w:type="dxa"/>
                        </w:tblCellMar>
                        <w:tblLook w:val="01E0" w:firstRow="1" w:lastRow="1" w:firstColumn="1" w:lastColumn="1" w:noHBand="0" w:noVBand="0"/>
                      </w:tblPr>
                      <w:tblGrid>
                        <w:gridCol w:w="2918"/>
                      </w:tblGrid>
                      <w:tr w:rsidR="00C81C79" w14:paraId="3B13165E" w14:textId="77777777">
                        <w:trPr>
                          <w:trHeight w:val="337"/>
                        </w:trPr>
                        <w:tc>
                          <w:tcPr>
                            <w:tcW w:w="2918" w:type="dxa"/>
                            <w:shd w:val="clear" w:color="auto" w:fill="00B79D"/>
                          </w:tcPr>
                          <w:p w14:paraId="4BB6B38D" w14:textId="77777777" w:rsidR="00C81C79" w:rsidRPr="006D1F12" w:rsidRDefault="00C81C79">
                            <w:pPr>
                              <w:pStyle w:val="TableParagraph"/>
                              <w:spacing w:before="42"/>
                              <w:ind w:left="94" w:firstLine="0"/>
                              <w:rPr>
                                <w:rFonts w:asciiTheme="minorHAnsi" w:hAnsiTheme="minorHAnsi" w:cstheme="minorHAnsi"/>
                                <w:b/>
                              </w:rPr>
                            </w:pPr>
                            <w:r w:rsidRPr="006D1F12">
                              <w:rPr>
                                <w:rFonts w:asciiTheme="minorHAnsi" w:hAnsiTheme="minorHAnsi" w:cstheme="minorHAnsi"/>
                                <w:b/>
                                <w:color w:val="FFFFFF"/>
                              </w:rPr>
                              <w:t>Expressive</w:t>
                            </w:r>
                            <w:r w:rsidRPr="006D1F12">
                              <w:rPr>
                                <w:rFonts w:asciiTheme="minorHAnsi" w:hAnsiTheme="minorHAnsi" w:cstheme="minorHAnsi"/>
                                <w:b/>
                                <w:color w:val="FFFFFF"/>
                                <w:spacing w:val="6"/>
                              </w:rPr>
                              <w:t xml:space="preserve"> </w:t>
                            </w:r>
                            <w:r w:rsidRPr="006D1F12">
                              <w:rPr>
                                <w:rFonts w:asciiTheme="minorHAnsi" w:hAnsiTheme="minorHAnsi" w:cstheme="minorHAnsi"/>
                                <w:b/>
                                <w:color w:val="FFFFFF"/>
                              </w:rPr>
                              <w:t>Arts</w:t>
                            </w:r>
                            <w:r w:rsidRPr="006D1F12">
                              <w:rPr>
                                <w:rFonts w:asciiTheme="minorHAnsi" w:hAnsiTheme="minorHAnsi" w:cstheme="minorHAnsi"/>
                                <w:b/>
                                <w:color w:val="FFFFFF"/>
                                <w:spacing w:val="7"/>
                              </w:rPr>
                              <w:t xml:space="preserve"> </w:t>
                            </w:r>
                            <w:r w:rsidRPr="006D1F12">
                              <w:rPr>
                                <w:rFonts w:asciiTheme="minorHAnsi" w:hAnsiTheme="minorHAnsi" w:cstheme="minorHAnsi"/>
                                <w:b/>
                                <w:color w:val="FFFFFF"/>
                              </w:rPr>
                              <w:t>and</w:t>
                            </w:r>
                            <w:r w:rsidRPr="006D1F12">
                              <w:rPr>
                                <w:rFonts w:asciiTheme="minorHAnsi" w:hAnsiTheme="minorHAnsi" w:cstheme="minorHAnsi"/>
                                <w:b/>
                                <w:color w:val="FFFFFF"/>
                                <w:spacing w:val="7"/>
                              </w:rPr>
                              <w:t xml:space="preserve"> </w:t>
                            </w:r>
                            <w:r w:rsidRPr="006D1F12">
                              <w:rPr>
                                <w:rFonts w:asciiTheme="minorHAnsi" w:hAnsiTheme="minorHAnsi" w:cstheme="minorHAnsi"/>
                                <w:b/>
                                <w:color w:val="FFFFFF"/>
                              </w:rPr>
                              <w:t>Design</w:t>
                            </w:r>
                          </w:p>
                        </w:tc>
                      </w:tr>
                      <w:tr w:rsidR="00C81C79" w14:paraId="56C113CE" w14:textId="77777777">
                        <w:trPr>
                          <w:trHeight w:val="277"/>
                        </w:trPr>
                        <w:tc>
                          <w:tcPr>
                            <w:tcW w:w="2918" w:type="dxa"/>
                            <w:shd w:val="clear" w:color="auto" w:fill="74C9B6"/>
                          </w:tcPr>
                          <w:p w14:paraId="664DEE6F"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Creating</w:t>
                            </w:r>
                            <w:r w:rsidRPr="006D1F12">
                              <w:rPr>
                                <w:rFonts w:asciiTheme="minorHAnsi" w:hAnsiTheme="minorHAnsi" w:cstheme="minorHAnsi"/>
                                <w:b/>
                                <w:color w:val="FFFFFF"/>
                                <w:spacing w:val="11"/>
                                <w:sz w:val="17"/>
                              </w:rPr>
                              <w:t xml:space="preserve"> </w:t>
                            </w:r>
                            <w:r w:rsidRPr="006D1F12">
                              <w:rPr>
                                <w:rFonts w:asciiTheme="minorHAnsi" w:hAnsiTheme="minorHAnsi" w:cstheme="minorHAnsi"/>
                                <w:b/>
                                <w:color w:val="FFFFFF"/>
                                <w:sz w:val="17"/>
                              </w:rPr>
                              <w:t>with</w:t>
                            </w:r>
                            <w:r w:rsidRPr="006D1F12">
                              <w:rPr>
                                <w:rFonts w:asciiTheme="minorHAnsi" w:hAnsiTheme="minorHAnsi" w:cstheme="minorHAnsi"/>
                                <w:b/>
                                <w:color w:val="FFFFFF"/>
                                <w:spacing w:val="12"/>
                                <w:sz w:val="17"/>
                              </w:rPr>
                              <w:t xml:space="preserve"> </w:t>
                            </w:r>
                            <w:r w:rsidRPr="006D1F12">
                              <w:rPr>
                                <w:rFonts w:asciiTheme="minorHAnsi" w:hAnsiTheme="minorHAnsi" w:cstheme="minorHAnsi"/>
                                <w:b/>
                                <w:color w:val="FFFFFF"/>
                                <w:sz w:val="17"/>
                              </w:rPr>
                              <w:t>Materials</w:t>
                            </w:r>
                          </w:p>
                        </w:tc>
                      </w:tr>
                      <w:tr w:rsidR="00C81C79" w14:paraId="7FA2A5AA" w14:textId="77777777">
                        <w:trPr>
                          <w:trHeight w:val="1789"/>
                        </w:trPr>
                        <w:tc>
                          <w:tcPr>
                            <w:tcW w:w="2918" w:type="dxa"/>
                          </w:tcPr>
                          <w:p w14:paraId="4821ACDD" w14:textId="77777777" w:rsidR="00C81C79" w:rsidRPr="006D1F12" w:rsidRDefault="00C81C79" w:rsidP="00540676">
                            <w:pPr>
                              <w:pStyle w:val="TableParagraph"/>
                              <w:numPr>
                                <w:ilvl w:val="0"/>
                                <w:numId w:val="7"/>
                              </w:numPr>
                              <w:tabs>
                                <w:tab w:val="left" w:pos="282"/>
                              </w:tabs>
                              <w:spacing w:before="80"/>
                              <w:ind w:right="439"/>
                              <w:rPr>
                                <w:rFonts w:asciiTheme="minorHAnsi" w:hAnsiTheme="minorHAnsi" w:cstheme="minorHAnsi"/>
                                <w:sz w:val="14"/>
                              </w:rPr>
                            </w:pPr>
                            <w:r w:rsidRPr="006D1F12">
                              <w:rPr>
                                <w:rFonts w:asciiTheme="minorHAnsi" w:hAnsiTheme="minorHAnsi" w:cstheme="minorHAnsi"/>
                                <w:color w:val="231F20"/>
                                <w:sz w:val="14"/>
                              </w:rPr>
                              <w:t>Safely use and explore a</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variety of</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materials, tools and techniques,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experimenting</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6"/>
                                <w:sz w:val="14"/>
                              </w:rPr>
                              <w:t xml:space="preserve"> </w:t>
                            </w:r>
                            <w:proofErr w:type="spellStart"/>
                            <w:r w:rsidRPr="006D1F12">
                              <w:rPr>
                                <w:rFonts w:asciiTheme="minorHAnsi" w:hAnsiTheme="minorHAnsi" w:cstheme="minorHAnsi"/>
                                <w:color w:val="231F20"/>
                                <w:sz w:val="14"/>
                              </w:rPr>
                              <w:t>colour</w:t>
                            </w:r>
                            <w:proofErr w:type="spellEnd"/>
                            <w:r w:rsidRPr="006D1F12">
                              <w:rPr>
                                <w:rFonts w:asciiTheme="minorHAnsi" w:hAnsiTheme="minorHAnsi" w:cstheme="minorHAnsi"/>
                                <w:color w:val="231F20"/>
                                <w:sz w:val="14"/>
                              </w:rPr>
                              <w:t>,</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design,</w:t>
                            </w:r>
                            <w:r w:rsidRPr="006D1F12">
                              <w:rPr>
                                <w:rFonts w:asciiTheme="minorHAnsi" w:hAnsiTheme="minorHAnsi" w:cstheme="minorHAnsi"/>
                                <w:color w:val="231F20"/>
                                <w:spacing w:val="-31"/>
                                <w:sz w:val="14"/>
                              </w:rPr>
                              <w:t xml:space="preserve"> </w:t>
                            </w:r>
                            <w:r w:rsidRPr="006D1F12">
                              <w:rPr>
                                <w:rFonts w:asciiTheme="minorHAnsi" w:hAnsiTheme="minorHAnsi" w:cstheme="minorHAnsi"/>
                                <w:color w:val="231F20"/>
                                <w:sz w:val="14"/>
                              </w:rPr>
                              <w:t>texture,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form</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function.</w:t>
                            </w:r>
                          </w:p>
                          <w:p w14:paraId="4EF16AC2" w14:textId="77777777" w:rsidR="00C81C79" w:rsidRPr="006D1F12" w:rsidRDefault="00C81C79" w:rsidP="00540676">
                            <w:pPr>
                              <w:pStyle w:val="TableParagraph"/>
                              <w:numPr>
                                <w:ilvl w:val="0"/>
                                <w:numId w:val="7"/>
                              </w:numPr>
                              <w:tabs>
                                <w:tab w:val="left" w:pos="282"/>
                              </w:tabs>
                              <w:spacing w:before="64"/>
                              <w:ind w:right="338"/>
                              <w:rPr>
                                <w:rFonts w:asciiTheme="minorHAnsi" w:hAnsiTheme="minorHAnsi" w:cstheme="minorHAnsi"/>
                                <w:sz w:val="14"/>
                              </w:rPr>
                            </w:pPr>
                            <w:r w:rsidRPr="006D1F12">
                              <w:rPr>
                                <w:rFonts w:asciiTheme="minorHAnsi" w:hAnsiTheme="minorHAnsi" w:cstheme="minorHAnsi"/>
                                <w:color w:val="231F20"/>
                                <w:sz w:val="14"/>
                              </w:rPr>
                              <w:t>Share</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their</w:t>
                            </w:r>
                            <w:r w:rsidRPr="006D1F12">
                              <w:rPr>
                                <w:rFonts w:asciiTheme="minorHAnsi" w:hAnsiTheme="minorHAnsi" w:cstheme="minorHAnsi"/>
                                <w:color w:val="231F20"/>
                                <w:spacing w:val="4"/>
                                <w:sz w:val="14"/>
                              </w:rPr>
                              <w:t xml:space="preserve"> </w:t>
                            </w:r>
                            <w:r w:rsidRPr="006D1F12">
                              <w:rPr>
                                <w:rFonts w:asciiTheme="minorHAnsi" w:hAnsiTheme="minorHAnsi" w:cstheme="minorHAnsi"/>
                                <w:color w:val="231F20"/>
                                <w:sz w:val="14"/>
                              </w:rPr>
                              <w:t>creations,</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explaining</w:t>
                            </w:r>
                            <w:r w:rsidRPr="006D1F12">
                              <w:rPr>
                                <w:rFonts w:asciiTheme="minorHAnsi" w:hAnsiTheme="minorHAnsi" w:cstheme="minorHAnsi"/>
                                <w:color w:val="231F20"/>
                                <w:spacing w:val="3"/>
                                <w:sz w:val="14"/>
                              </w:rPr>
                              <w:t xml:space="preserve"> </w:t>
                            </w:r>
                            <w:r w:rsidRPr="006D1F12">
                              <w:rPr>
                                <w:rFonts w:asciiTheme="minorHAnsi" w:hAnsiTheme="minorHAnsi" w:cstheme="minorHAnsi"/>
                                <w:color w:val="231F20"/>
                                <w:sz w:val="14"/>
                              </w:rPr>
                              <w:t>the</w:t>
                            </w:r>
                            <w:r w:rsidRPr="006D1F12">
                              <w:rPr>
                                <w:rFonts w:asciiTheme="minorHAnsi" w:hAnsiTheme="minorHAnsi" w:cstheme="minorHAnsi"/>
                                <w:color w:val="231F20"/>
                                <w:spacing w:val="-31"/>
                                <w:sz w:val="14"/>
                              </w:rPr>
                              <w:t xml:space="preserve"> </w:t>
                            </w:r>
                            <w:r w:rsidRPr="006D1F12">
                              <w:rPr>
                                <w:rFonts w:asciiTheme="minorHAnsi" w:hAnsiTheme="minorHAnsi" w:cstheme="minorHAnsi"/>
                                <w:color w:val="231F20"/>
                                <w:sz w:val="14"/>
                              </w:rPr>
                              <w:t>process</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they</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have</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used.</w:t>
                            </w:r>
                          </w:p>
                          <w:p w14:paraId="1E997177" w14:textId="77777777" w:rsidR="00C81C79" w:rsidRPr="006D1F12" w:rsidRDefault="00C81C79" w:rsidP="00540676">
                            <w:pPr>
                              <w:pStyle w:val="TableParagraph"/>
                              <w:numPr>
                                <w:ilvl w:val="0"/>
                                <w:numId w:val="7"/>
                              </w:numPr>
                              <w:tabs>
                                <w:tab w:val="left" w:pos="282"/>
                              </w:tabs>
                              <w:spacing w:before="61"/>
                              <w:ind w:right="151"/>
                              <w:rPr>
                                <w:rFonts w:asciiTheme="minorHAnsi" w:hAnsiTheme="minorHAnsi" w:cstheme="minorHAnsi"/>
                                <w:sz w:val="14"/>
                              </w:rPr>
                            </w:pPr>
                            <w:r w:rsidRPr="006D1F12">
                              <w:rPr>
                                <w:rFonts w:asciiTheme="minorHAnsi" w:hAnsiTheme="minorHAnsi" w:cstheme="minorHAnsi"/>
                                <w:color w:val="231F20"/>
                                <w:sz w:val="14"/>
                              </w:rPr>
                              <w:t>Make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use</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of</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props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materials</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when</w:t>
                            </w:r>
                            <w:r w:rsidRPr="006D1F12">
                              <w:rPr>
                                <w:rFonts w:asciiTheme="minorHAnsi" w:hAnsiTheme="minorHAnsi" w:cstheme="minorHAnsi"/>
                                <w:color w:val="231F20"/>
                                <w:spacing w:val="-32"/>
                                <w:sz w:val="14"/>
                              </w:rPr>
                              <w:t xml:space="preserve"> </w:t>
                            </w:r>
                            <w:r w:rsidRPr="006D1F12">
                              <w:rPr>
                                <w:rFonts w:asciiTheme="minorHAnsi" w:hAnsiTheme="minorHAnsi" w:cstheme="minorHAnsi"/>
                                <w:color w:val="231F20"/>
                                <w:sz w:val="14"/>
                              </w:rPr>
                              <w:t>role playing characters in narratives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w w:val="105"/>
                                <w:sz w:val="14"/>
                              </w:rPr>
                              <w:t>and</w:t>
                            </w:r>
                            <w:r w:rsidRPr="006D1F12">
                              <w:rPr>
                                <w:rFonts w:asciiTheme="minorHAnsi" w:hAnsiTheme="minorHAnsi" w:cstheme="minorHAnsi"/>
                                <w:color w:val="231F20"/>
                                <w:spacing w:val="-9"/>
                                <w:w w:val="105"/>
                                <w:sz w:val="14"/>
                              </w:rPr>
                              <w:t xml:space="preserve"> </w:t>
                            </w:r>
                            <w:r w:rsidRPr="006D1F12">
                              <w:rPr>
                                <w:rFonts w:asciiTheme="minorHAnsi" w:hAnsiTheme="minorHAnsi" w:cstheme="minorHAnsi"/>
                                <w:color w:val="231F20"/>
                                <w:w w:val="105"/>
                                <w:sz w:val="14"/>
                              </w:rPr>
                              <w:t>stories.</w:t>
                            </w:r>
                          </w:p>
                        </w:tc>
                      </w:tr>
                      <w:tr w:rsidR="00C81C79" w14:paraId="10A3D3C7" w14:textId="77777777">
                        <w:trPr>
                          <w:trHeight w:val="295"/>
                        </w:trPr>
                        <w:tc>
                          <w:tcPr>
                            <w:tcW w:w="2918" w:type="dxa"/>
                            <w:tcBorders>
                              <w:bottom w:val="nil"/>
                            </w:tcBorders>
                            <w:shd w:val="clear" w:color="auto" w:fill="74C9B6"/>
                          </w:tcPr>
                          <w:p w14:paraId="1DBA56E2" w14:textId="77777777" w:rsidR="00C81C79" w:rsidRPr="006D1F12" w:rsidRDefault="00C81C79">
                            <w:pPr>
                              <w:pStyle w:val="TableParagraph"/>
                              <w:ind w:left="94" w:firstLine="0"/>
                              <w:rPr>
                                <w:rFonts w:asciiTheme="minorHAnsi" w:hAnsiTheme="minorHAnsi" w:cstheme="minorHAnsi"/>
                                <w:b/>
                                <w:sz w:val="17"/>
                              </w:rPr>
                            </w:pPr>
                            <w:r w:rsidRPr="006D1F12">
                              <w:rPr>
                                <w:rFonts w:asciiTheme="minorHAnsi" w:hAnsiTheme="minorHAnsi" w:cstheme="minorHAnsi"/>
                                <w:b/>
                                <w:color w:val="FFFFFF"/>
                                <w:sz w:val="17"/>
                              </w:rPr>
                              <w:t>Being</w:t>
                            </w:r>
                            <w:r w:rsidRPr="006D1F12">
                              <w:rPr>
                                <w:rFonts w:asciiTheme="minorHAnsi" w:hAnsiTheme="minorHAnsi" w:cstheme="minorHAnsi"/>
                                <w:b/>
                                <w:color w:val="FFFFFF"/>
                                <w:spacing w:val="12"/>
                                <w:sz w:val="17"/>
                              </w:rPr>
                              <w:t xml:space="preserve"> </w:t>
                            </w:r>
                            <w:r w:rsidRPr="006D1F12">
                              <w:rPr>
                                <w:rFonts w:asciiTheme="minorHAnsi" w:hAnsiTheme="minorHAnsi" w:cstheme="minorHAnsi"/>
                                <w:b/>
                                <w:color w:val="FFFFFF"/>
                                <w:sz w:val="17"/>
                              </w:rPr>
                              <w:t>Imaginative</w:t>
                            </w:r>
                            <w:r w:rsidRPr="006D1F12">
                              <w:rPr>
                                <w:rFonts w:asciiTheme="minorHAnsi" w:hAnsiTheme="minorHAnsi" w:cstheme="minorHAnsi"/>
                                <w:b/>
                                <w:color w:val="FFFFFF"/>
                                <w:spacing w:val="12"/>
                                <w:sz w:val="17"/>
                              </w:rPr>
                              <w:t xml:space="preserve"> </w:t>
                            </w:r>
                            <w:r w:rsidRPr="006D1F12">
                              <w:rPr>
                                <w:rFonts w:asciiTheme="minorHAnsi" w:hAnsiTheme="minorHAnsi" w:cstheme="minorHAnsi"/>
                                <w:b/>
                                <w:color w:val="FFFFFF"/>
                                <w:sz w:val="17"/>
                              </w:rPr>
                              <w:t>and</w:t>
                            </w:r>
                            <w:r w:rsidRPr="006D1F12">
                              <w:rPr>
                                <w:rFonts w:asciiTheme="minorHAnsi" w:hAnsiTheme="minorHAnsi" w:cstheme="minorHAnsi"/>
                                <w:b/>
                                <w:color w:val="FFFFFF"/>
                                <w:spacing w:val="12"/>
                                <w:sz w:val="17"/>
                              </w:rPr>
                              <w:t xml:space="preserve"> </w:t>
                            </w:r>
                            <w:r w:rsidRPr="006D1F12">
                              <w:rPr>
                                <w:rFonts w:asciiTheme="minorHAnsi" w:hAnsiTheme="minorHAnsi" w:cstheme="minorHAnsi"/>
                                <w:b/>
                                <w:color w:val="FFFFFF"/>
                                <w:sz w:val="17"/>
                              </w:rPr>
                              <w:t>Expressive</w:t>
                            </w:r>
                          </w:p>
                        </w:tc>
                      </w:tr>
                      <w:tr w:rsidR="00C81C79" w14:paraId="00B0DDAD" w14:textId="77777777">
                        <w:trPr>
                          <w:trHeight w:val="1791"/>
                        </w:trPr>
                        <w:tc>
                          <w:tcPr>
                            <w:tcW w:w="2918" w:type="dxa"/>
                            <w:tcBorders>
                              <w:top w:val="nil"/>
                            </w:tcBorders>
                          </w:tcPr>
                          <w:p w14:paraId="78002B31" w14:textId="77777777" w:rsidR="00C81C79" w:rsidRPr="006D1F12" w:rsidRDefault="00C81C79" w:rsidP="00540676">
                            <w:pPr>
                              <w:pStyle w:val="TableParagraph"/>
                              <w:numPr>
                                <w:ilvl w:val="0"/>
                                <w:numId w:val="6"/>
                              </w:numPr>
                              <w:tabs>
                                <w:tab w:val="left" w:pos="282"/>
                              </w:tabs>
                              <w:spacing w:before="82"/>
                              <w:ind w:right="326"/>
                              <w:rPr>
                                <w:rFonts w:asciiTheme="minorHAnsi" w:hAnsiTheme="minorHAnsi" w:cstheme="minorHAnsi"/>
                                <w:sz w:val="14"/>
                              </w:rPr>
                            </w:pPr>
                            <w:r w:rsidRPr="006D1F12">
                              <w:rPr>
                                <w:rFonts w:asciiTheme="minorHAnsi" w:hAnsiTheme="minorHAnsi" w:cstheme="minorHAnsi"/>
                                <w:color w:val="231F20"/>
                                <w:sz w:val="14"/>
                              </w:rPr>
                              <w:t>Invent, adapt</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recount narratives</w:t>
                            </w:r>
                            <w:r w:rsidRPr="006D1F12">
                              <w:rPr>
                                <w:rFonts w:asciiTheme="minorHAnsi" w:hAnsiTheme="minorHAnsi" w:cstheme="minorHAnsi"/>
                                <w:color w:val="231F20"/>
                                <w:spacing w:val="-3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stories</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peers</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and</w:t>
                            </w:r>
                          </w:p>
                          <w:p w14:paraId="3985F5F4" w14:textId="77777777" w:rsidR="00C81C79" w:rsidRPr="006D1F12" w:rsidRDefault="00C81C79">
                            <w:pPr>
                              <w:pStyle w:val="TableParagraph"/>
                              <w:spacing w:before="3"/>
                              <w:ind w:firstLine="0"/>
                              <w:rPr>
                                <w:rFonts w:asciiTheme="minorHAnsi" w:hAnsiTheme="minorHAnsi" w:cstheme="minorHAnsi"/>
                                <w:sz w:val="14"/>
                              </w:rPr>
                            </w:pPr>
                            <w:r w:rsidRPr="006D1F12">
                              <w:rPr>
                                <w:rFonts w:asciiTheme="minorHAnsi" w:hAnsiTheme="minorHAnsi" w:cstheme="minorHAnsi"/>
                                <w:color w:val="231F20"/>
                                <w:sz w:val="14"/>
                              </w:rPr>
                              <w:t>their</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teacher.</w:t>
                            </w:r>
                          </w:p>
                          <w:p w14:paraId="633974EB" w14:textId="77777777" w:rsidR="00C81C79" w:rsidRPr="006D1F12" w:rsidRDefault="00C81C79" w:rsidP="00540676">
                            <w:pPr>
                              <w:pStyle w:val="TableParagraph"/>
                              <w:numPr>
                                <w:ilvl w:val="0"/>
                                <w:numId w:val="6"/>
                              </w:numPr>
                              <w:tabs>
                                <w:tab w:val="left" w:pos="282"/>
                              </w:tabs>
                              <w:spacing w:before="59"/>
                              <w:ind w:right="396"/>
                              <w:rPr>
                                <w:rFonts w:asciiTheme="minorHAnsi" w:hAnsiTheme="minorHAnsi" w:cstheme="minorHAnsi"/>
                                <w:sz w:val="14"/>
                              </w:rPr>
                            </w:pPr>
                            <w:r w:rsidRPr="006D1F12">
                              <w:rPr>
                                <w:rFonts w:asciiTheme="minorHAnsi" w:hAnsiTheme="minorHAnsi" w:cstheme="minorHAnsi"/>
                                <w:color w:val="231F20"/>
                                <w:sz w:val="14"/>
                              </w:rPr>
                              <w:t>Sing a range of well-known nursery</w:t>
                            </w:r>
                            <w:r w:rsidRPr="006D1F12">
                              <w:rPr>
                                <w:rFonts w:asciiTheme="minorHAnsi" w:hAnsiTheme="minorHAnsi" w:cstheme="minorHAnsi"/>
                                <w:color w:val="231F20"/>
                                <w:spacing w:val="-33"/>
                                <w:sz w:val="14"/>
                              </w:rPr>
                              <w:t xml:space="preserve"> </w:t>
                            </w:r>
                            <w:r w:rsidRPr="006D1F12">
                              <w:rPr>
                                <w:rFonts w:asciiTheme="minorHAnsi" w:hAnsiTheme="minorHAnsi" w:cstheme="minorHAnsi"/>
                                <w:color w:val="231F20"/>
                                <w:sz w:val="14"/>
                              </w:rPr>
                              <w:t>rhymes</w:t>
                            </w:r>
                            <w:r w:rsidRPr="006D1F12">
                              <w:rPr>
                                <w:rFonts w:asciiTheme="minorHAnsi" w:hAnsiTheme="minorHAnsi" w:cstheme="minorHAnsi"/>
                                <w:color w:val="231F20"/>
                                <w:spacing w:val="-6"/>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5"/>
                                <w:sz w:val="14"/>
                              </w:rPr>
                              <w:t xml:space="preserve"> </w:t>
                            </w:r>
                            <w:r w:rsidRPr="006D1F12">
                              <w:rPr>
                                <w:rFonts w:asciiTheme="minorHAnsi" w:hAnsiTheme="minorHAnsi" w:cstheme="minorHAnsi"/>
                                <w:color w:val="231F20"/>
                                <w:sz w:val="14"/>
                              </w:rPr>
                              <w:t>songs.</w:t>
                            </w:r>
                          </w:p>
                          <w:p w14:paraId="2E474F10" w14:textId="77777777" w:rsidR="00C81C79" w:rsidRPr="006D1F12" w:rsidRDefault="00C81C79" w:rsidP="00540676">
                            <w:pPr>
                              <w:pStyle w:val="TableParagraph"/>
                              <w:numPr>
                                <w:ilvl w:val="0"/>
                                <w:numId w:val="6"/>
                              </w:numPr>
                              <w:tabs>
                                <w:tab w:val="left" w:pos="282"/>
                              </w:tabs>
                              <w:spacing w:before="61"/>
                              <w:ind w:right="430"/>
                              <w:rPr>
                                <w:rFonts w:asciiTheme="minorHAnsi" w:hAnsiTheme="minorHAnsi" w:cstheme="minorHAnsi"/>
                                <w:sz w:val="14"/>
                              </w:rPr>
                            </w:pPr>
                            <w:r w:rsidRPr="006D1F12">
                              <w:rPr>
                                <w:rFonts w:asciiTheme="minorHAnsi" w:hAnsiTheme="minorHAnsi" w:cstheme="minorHAnsi"/>
                                <w:color w:val="231F20"/>
                                <w:sz w:val="14"/>
                              </w:rPr>
                              <w:t>Perform songs,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rhymes, poems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stories with</w:t>
                            </w:r>
                            <w:r w:rsidRPr="006D1F12">
                              <w:rPr>
                                <w:rFonts w:asciiTheme="minorHAnsi" w:hAnsiTheme="minorHAnsi" w:cstheme="minorHAnsi"/>
                                <w:color w:val="231F20"/>
                                <w:spacing w:val="2"/>
                                <w:sz w:val="14"/>
                              </w:rPr>
                              <w:t xml:space="preserve"> </w:t>
                            </w:r>
                            <w:r w:rsidRPr="006D1F12">
                              <w:rPr>
                                <w:rFonts w:asciiTheme="minorHAnsi" w:hAnsiTheme="minorHAnsi" w:cstheme="minorHAnsi"/>
                                <w:color w:val="231F20"/>
                                <w:sz w:val="14"/>
                              </w:rPr>
                              <w:t>others,</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and</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(when</w:t>
                            </w:r>
                            <w:r w:rsidRPr="006D1F12">
                              <w:rPr>
                                <w:rFonts w:asciiTheme="minorHAnsi" w:hAnsiTheme="minorHAnsi" w:cstheme="minorHAnsi"/>
                                <w:color w:val="231F20"/>
                                <w:spacing w:val="-31"/>
                                <w:sz w:val="14"/>
                              </w:rPr>
                              <w:t xml:space="preserve"> </w:t>
                            </w:r>
                            <w:r w:rsidRPr="006D1F12">
                              <w:rPr>
                                <w:rFonts w:asciiTheme="minorHAnsi" w:hAnsiTheme="minorHAnsi" w:cstheme="minorHAnsi"/>
                                <w:color w:val="231F20"/>
                                <w:sz w:val="14"/>
                              </w:rPr>
                              <w:t>appropriate) try to move in time</w:t>
                            </w:r>
                            <w:r w:rsidRPr="006D1F12">
                              <w:rPr>
                                <w:rFonts w:asciiTheme="minorHAnsi" w:hAnsiTheme="minorHAnsi" w:cstheme="minorHAnsi"/>
                                <w:color w:val="231F20"/>
                                <w:spacing w:val="1"/>
                                <w:sz w:val="14"/>
                              </w:rPr>
                              <w:t xml:space="preserve"> </w:t>
                            </w:r>
                            <w:r w:rsidRPr="006D1F12">
                              <w:rPr>
                                <w:rFonts w:asciiTheme="minorHAnsi" w:hAnsiTheme="minorHAnsi" w:cstheme="minorHAnsi"/>
                                <w:color w:val="231F20"/>
                                <w:sz w:val="14"/>
                              </w:rPr>
                              <w:t>with</w:t>
                            </w:r>
                            <w:r w:rsidRPr="006D1F12">
                              <w:rPr>
                                <w:rFonts w:asciiTheme="minorHAnsi" w:hAnsiTheme="minorHAnsi" w:cstheme="minorHAnsi"/>
                                <w:color w:val="231F20"/>
                                <w:spacing w:val="-7"/>
                                <w:sz w:val="14"/>
                              </w:rPr>
                              <w:t xml:space="preserve"> </w:t>
                            </w:r>
                            <w:r w:rsidRPr="006D1F12">
                              <w:rPr>
                                <w:rFonts w:asciiTheme="minorHAnsi" w:hAnsiTheme="minorHAnsi" w:cstheme="minorHAnsi"/>
                                <w:color w:val="231F20"/>
                                <w:sz w:val="14"/>
                              </w:rPr>
                              <w:t>music.</w:t>
                            </w:r>
                          </w:p>
                        </w:tc>
                      </w:tr>
                    </w:tbl>
                    <w:p w14:paraId="1C34E68E" w14:textId="77777777" w:rsidR="00C81C79" w:rsidRDefault="00C81C79" w:rsidP="00540676">
                      <w:pPr>
                        <w:pStyle w:val="BodyText"/>
                      </w:pPr>
                    </w:p>
                  </w:txbxContent>
                </v:textbox>
                <w10:wrap anchorx="page" anchory="page"/>
              </v:shape>
            </w:pict>
          </mc:Fallback>
        </mc:AlternateContent>
      </w:r>
      <w:r w:rsidR="00540676" w:rsidRPr="006D1F12">
        <w:rPr>
          <w:rFonts w:cstheme="minorHAnsi"/>
          <w:noProof/>
          <w:lang w:val="en-GB" w:eastAsia="en-GB"/>
        </w:rPr>
        <mc:AlternateContent>
          <mc:Choice Requires="wps">
            <w:drawing>
              <wp:anchor distT="0" distB="0" distL="0" distR="0" simplePos="0" relativeHeight="251671552" behindDoc="1" locked="0" layoutInCell="1" allowOverlap="1" wp14:anchorId="3A4C5316" wp14:editId="1D1C54C7">
                <wp:simplePos x="0" y="0"/>
                <wp:positionH relativeFrom="page">
                  <wp:posOffset>360045</wp:posOffset>
                </wp:positionH>
                <wp:positionV relativeFrom="paragraph">
                  <wp:posOffset>168275</wp:posOffset>
                </wp:positionV>
                <wp:extent cx="3605530" cy="2453005"/>
                <wp:effectExtent l="0" t="0" r="0" b="4445"/>
                <wp:wrapTopAndBottom/>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5530" cy="2453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61C397" w14:textId="77777777" w:rsidR="00C81C79" w:rsidRDefault="00C81C79" w:rsidP="0054067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C5316" id="Text Box 14" o:spid="_x0000_s1039" type="#_x0000_t202" style="position:absolute;left:0;text-align:left;margin-left:28.35pt;margin-top:13.25pt;width:283.9pt;height:193.1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" filled="f" stroked="f">
                <v:textbox inset="0,0,0,0">
                  <w:txbxContent>
                    <w:p w14:paraId="4F61C397" w14:textId="77777777" w:rsidR="00C81C79" w:rsidRDefault="00C81C79" w:rsidP="00540676">
                      <w:pPr>
                        <w:pStyle w:val="BodyText"/>
                      </w:pPr>
                    </w:p>
                  </w:txbxContent>
                </v:textbox>
                <w10:wrap type="topAndBottom" anchorx="page"/>
              </v:shape>
            </w:pict>
          </mc:Fallback>
        </mc:AlternateContent>
      </w:r>
      <w:r w:rsidR="00540676" w:rsidRPr="006D1F12">
        <w:rPr>
          <w:rFonts w:cstheme="minorHAnsi"/>
          <w:noProof/>
          <w:lang w:val="en-GB" w:eastAsia="en-GB"/>
        </w:rPr>
        <mc:AlternateContent>
          <mc:Choice Requires="wps">
            <w:drawing>
              <wp:anchor distT="0" distB="0" distL="0" distR="0" simplePos="0" relativeHeight="251673600" behindDoc="1" locked="0" layoutInCell="1" allowOverlap="1" wp14:anchorId="62ED0B57" wp14:editId="3AD8F986">
                <wp:simplePos x="0" y="0"/>
                <wp:positionH relativeFrom="page">
                  <wp:posOffset>8021955</wp:posOffset>
                </wp:positionH>
                <wp:positionV relativeFrom="paragraph">
                  <wp:posOffset>168275</wp:posOffset>
                </wp:positionV>
                <wp:extent cx="2297430" cy="2173605"/>
                <wp:effectExtent l="1905" t="0" r="0" b="0"/>
                <wp:wrapTopAndBottom/>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7430" cy="2173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408E10" w14:textId="77777777" w:rsidR="00C81C79" w:rsidRDefault="00C81C79" w:rsidP="0054067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ED0B57" id="Text Box 12" o:spid="_x0000_s1040" type="#_x0000_t202" style="position:absolute;left:0;text-align:left;margin-left:631.65pt;margin-top:13.25pt;width:180.9pt;height:171.1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" filled="f" stroked="f">
                <v:textbox inset="0,0,0,0">
                  <w:txbxContent>
                    <w:p w14:paraId="37408E10" w14:textId="77777777" w:rsidR="00C81C79" w:rsidRDefault="00C81C79" w:rsidP="00540676">
                      <w:pPr>
                        <w:pStyle w:val="BodyText"/>
                      </w:pPr>
                    </w:p>
                  </w:txbxContent>
                </v:textbox>
                <w10:wrap type="topAndBottom" anchorx="page"/>
              </v:shape>
            </w:pict>
          </mc:Fallback>
        </mc:AlternateContent>
      </w:r>
    </w:p>
    <w:p w14:paraId="07D8EFAF" w14:textId="77777777" w:rsidR="00540676" w:rsidRPr="006D1F12" w:rsidRDefault="00540676" w:rsidP="00540676">
      <w:pPr>
        <w:rPr>
          <w:rFonts w:cstheme="minorHAnsi"/>
          <w:b/>
          <w:sz w:val="20"/>
        </w:rPr>
      </w:pPr>
    </w:p>
    <w:p w14:paraId="286FBEDA" w14:textId="77777777" w:rsidR="00540676" w:rsidRPr="006D1F12" w:rsidRDefault="00540676" w:rsidP="00540676">
      <w:pPr>
        <w:rPr>
          <w:rFonts w:cstheme="minorHAnsi"/>
          <w:b/>
          <w:sz w:val="20"/>
        </w:rPr>
      </w:pPr>
    </w:p>
    <w:p w14:paraId="61F98676" w14:textId="77777777" w:rsidR="00540676" w:rsidRPr="006D1F12" w:rsidRDefault="00540676" w:rsidP="00540676">
      <w:pPr>
        <w:rPr>
          <w:rFonts w:cstheme="minorHAnsi"/>
          <w:b/>
          <w:sz w:val="20"/>
        </w:rPr>
      </w:pPr>
    </w:p>
    <w:p w14:paraId="3CA851D5" w14:textId="77777777" w:rsidR="00540676" w:rsidRPr="006D1F12" w:rsidRDefault="00540676" w:rsidP="00540676">
      <w:pPr>
        <w:rPr>
          <w:rFonts w:cstheme="minorHAnsi"/>
          <w:b/>
          <w:sz w:val="20"/>
        </w:rPr>
      </w:pPr>
    </w:p>
    <w:p w14:paraId="2058209D" w14:textId="77777777" w:rsidR="00540676" w:rsidRPr="006D1F12" w:rsidRDefault="00540676" w:rsidP="00540676">
      <w:pPr>
        <w:rPr>
          <w:rFonts w:cstheme="minorHAnsi"/>
          <w:b/>
          <w:sz w:val="20"/>
        </w:rPr>
      </w:pPr>
    </w:p>
    <w:p w14:paraId="6FE7DE68" w14:textId="77777777" w:rsidR="00540676" w:rsidRPr="006D1F12" w:rsidRDefault="00540676" w:rsidP="00540676">
      <w:pPr>
        <w:rPr>
          <w:rFonts w:cstheme="minorHAnsi"/>
          <w:b/>
          <w:sz w:val="20"/>
        </w:rPr>
      </w:pPr>
    </w:p>
    <w:p w14:paraId="2D4C1E8A" w14:textId="77777777" w:rsidR="00540676" w:rsidRPr="006D1F12" w:rsidRDefault="00540676" w:rsidP="00540676">
      <w:pPr>
        <w:rPr>
          <w:rFonts w:cstheme="minorHAnsi"/>
          <w:b/>
          <w:sz w:val="20"/>
        </w:rPr>
      </w:pPr>
    </w:p>
    <w:p w14:paraId="5C3C5731" w14:textId="77777777" w:rsidR="00540676" w:rsidRPr="006D1F12" w:rsidRDefault="00540676" w:rsidP="00540676">
      <w:pPr>
        <w:spacing w:before="1"/>
        <w:rPr>
          <w:rFonts w:cstheme="minorHAnsi"/>
          <w:b/>
          <w:sz w:val="25"/>
        </w:rPr>
      </w:pPr>
    </w:p>
    <w:p w14:paraId="11E9E272" w14:textId="77777777" w:rsidR="00B73B10" w:rsidRDefault="00B73B10" w:rsidP="00615A73">
      <w:pPr>
        <w:jc w:val="both"/>
        <w:rPr>
          <w:b/>
        </w:rPr>
      </w:pPr>
    </w:p>
    <w:p w14:paraId="54A0FB9D" w14:textId="77777777" w:rsidR="00B177BA" w:rsidRDefault="00B177BA" w:rsidP="00615A73">
      <w:pPr>
        <w:jc w:val="both"/>
        <w:rPr>
          <w:b/>
        </w:rPr>
      </w:pPr>
    </w:p>
    <w:p w14:paraId="3EE1ABD3" w14:textId="77777777" w:rsidR="00B177BA" w:rsidRDefault="00B177BA" w:rsidP="00615A73">
      <w:pPr>
        <w:jc w:val="both"/>
        <w:rPr>
          <w:b/>
        </w:rPr>
      </w:pPr>
      <w:r>
        <w:rPr>
          <w:b/>
        </w:rPr>
        <w:t xml:space="preserve">Appendix C – Wheel of Assessment in EYFS at Eastover </w:t>
      </w:r>
    </w:p>
    <w:p w14:paraId="728985CE" w14:textId="77777777" w:rsidR="00B177BA" w:rsidRDefault="00B177BA" w:rsidP="00615A73">
      <w:pPr>
        <w:jc w:val="both"/>
        <w:rPr>
          <w:b/>
        </w:rPr>
      </w:pPr>
    </w:p>
    <w:p w14:paraId="20DF2CF8" w14:textId="77777777" w:rsidR="00B177BA" w:rsidRDefault="00B177BA" w:rsidP="00615A73">
      <w:pPr>
        <w:jc w:val="both"/>
        <w:rPr>
          <w:b/>
        </w:rPr>
      </w:pPr>
    </w:p>
    <w:p w14:paraId="2CCCE6C2" w14:textId="77777777" w:rsidR="00B177BA" w:rsidRDefault="00B177BA" w:rsidP="00615A73">
      <w:pPr>
        <w:jc w:val="both"/>
        <w:rPr>
          <w:b/>
        </w:rPr>
      </w:pPr>
    </w:p>
    <w:p w14:paraId="4BBD70F3" w14:textId="77777777" w:rsidR="00B177BA" w:rsidRDefault="00B177BA" w:rsidP="00615A73">
      <w:pPr>
        <w:jc w:val="both"/>
        <w:rPr>
          <w:b/>
        </w:rPr>
      </w:pPr>
    </w:p>
    <w:p w14:paraId="3DA2F744" w14:textId="77777777" w:rsidR="00B177BA" w:rsidRDefault="00CD680E" w:rsidP="00615A73">
      <w:pPr>
        <w:jc w:val="both"/>
        <w:rPr>
          <w:b/>
        </w:rPr>
      </w:pPr>
      <w:r>
        <w:rPr>
          <w:noProof/>
          <w:lang w:eastAsia="en-GB"/>
        </w:rPr>
        <w:drawing>
          <wp:anchor distT="0" distB="0" distL="114300" distR="114300" simplePos="0" relativeHeight="251674624" behindDoc="1" locked="0" layoutInCell="1" allowOverlap="1" wp14:anchorId="30E95941" wp14:editId="0311E8B6">
            <wp:simplePos x="0" y="0"/>
            <wp:positionH relativeFrom="margin">
              <wp:posOffset>2385060</wp:posOffset>
            </wp:positionH>
            <wp:positionV relativeFrom="paragraph">
              <wp:posOffset>4445</wp:posOffset>
            </wp:positionV>
            <wp:extent cx="5115560" cy="4762500"/>
            <wp:effectExtent l="0" t="0" r="8890" b="0"/>
            <wp:wrapTight wrapText="bothSides">
              <wp:wrapPolygon edited="0">
                <wp:start x="0" y="0"/>
                <wp:lineTo x="0" y="21514"/>
                <wp:lineTo x="21557" y="21514"/>
                <wp:lineTo x="2155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115560" cy="4762500"/>
                    </a:xfrm>
                    <a:prstGeom prst="rect">
                      <a:avLst/>
                    </a:prstGeom>
                  </pic:spPr>
                </pic:pic>
              </a:graphicData>
            </a:graphic>
            <wp14:sizeRelH relativeFrom="page">
              <wp14:pctWidth>0</wp14:pctWidth>
            </wp14:sizeRelH>
            <wp14:sizeRelV relativeFrom="page">
              <wp14:pctHeight>0</wp14:pctHeight>
            </wp14:sizeRelV>
          </wp:anchor>
        </w:drawing>
      </w:r>
    </w:p>
    <w:p w14:paraId="2FF4AF24" w14:textId="77777777" w:rsidR="00B177BA" w:rsidRDefault="00B177BA" w:rsidP="00615A73">
      <w:pPr>
        <w:jc w:val="both"/>
        <w:rPr>
          <w:b/>
        </w:rPr>
      </w:pPr>
    </w:p>
    <w:p w14:paraId="58EFBDD6" w14:textId="77777777" w:rsidR="00B177BA" w:rsidRDefault="00B177BA" w:rsidP="00615A73">
      <w:pPr>
        <w:jc w:val="both"/>
        <w:rPr>
          <w:b/>
        </w:rPr>
      </w:pPr>
    </w:p>
    <w:p w14:paraId="005298B5" w14:textId="77777777" w:rsidR="00B177BA" w:rsidRDefault="00B177BA" w:rsidP="00615A73">
      <w:pPr>
        <w:jc w:val="both"/>
        <w:rPr>
          <w:b/>
        </w:rPr>
      </w:pPr>
    </w:p>
    <w:p w14:paraId="7BB902AF" w14:textId="77777777" w:rsidR="00B177BA" w:rsidRDefault="00B177BA" w:rsidP="00615A73">
      <w:pPr>
        <w:jc w:val="both"/>
        <w:rPr>
          <w:b/>
        </w:rPr>
      </w:pPr>
    </w:p>
    <w:p w14:paraId="03A8F6DB" w14:textId="77777777" w:rsidR="00B177BA" w:rsidRDefault="00B177BA" w:rsidP="00615A73">
      <w:pPr>
        <w:jc w:val="both"/>
        <w:rPr>
          <w:b/>
        </w:rPr>
      </w:pPr>
    </w:p>
    <w:p w14:paraId="0412D40D" w14:textId="77777777" w:rsidR="00B177BA" w:rsidRDefault="00B177BA" w:rsidP="00615A73">
      <w:pPr>
        <w:jc w:val="both"/>
        <w:rPr>
          <w:b/>
        </w:rPr>
      </w:pPr>
    </w:p>
    <w:p w14:paraId="615DBBCE" w14:textId="77777777" w:rsidR="00B177BA" w:rsidRDefault="00B177BA" w:rsidP="00615A73">
      <w:pPr>
        <w:jc w:val="both"/>
        <w:rPr>
          <w:b/>
        </w:rPr>
      </w:pPr>
    </w:p>
    <w:p w14:paraId="63FAB9CE" w14:textId="77777777" w:rsidR="00B177BA" w:rsidRDefault="00B177BA" w:rsidP="00615A73">
      <w:pPr>
        <w:jc w:val="both"/>
        <w:rPr>
          <w:b/>
        </w:rPr>
      </w:pPr>
    </w:p>
    <w:p w14:paraId="24B70A3A" w14:textId="77777777" w:rsidR="00B177BA" w:rsidRDefault="00B177BA" w:rsidP="00615A73">
      <w:pPr>
        <w:jc w:val="both"/>
        <w:rPr>
          <w:b/>
        </w:rPr>
      </w:pPr>
    </w:p>
    <w:p w14:paraId="1D100640" w14:textId="77777777" w:rsidR="00B177BA" w:rsidRDefault="00B177BA" w:rsidP="00615A73">
      <w:pPr>
        <w:jc w:val="both"/>
        <w:rPr>
          <w:b/>
        </w:rPr>
      </w:pPr>
    </w:p>
    <w:p w14:paraId="0ACC7B0D" w14:textId="77777777" w:rsidR="00B177BA" w:rsidRDefault="00B177BA" w:rsidP="00615A73">
      <w:pPr>
        <w:jc w:val="both"/>
        <w:rPr>
          <w:b/>
        </w:rPr>
      </w:pPr>
    </w:p>
    <w:p w14:paraId="6199653B" w14:textId="77777777" w:rsidR="00B177BA" w:rsidRDefault="00B177BA" w:rsidP="00615A73">
      <w:pPr>
        <w:jc w:val="both"/>
        <w:rPr>
          <w:b/>
        </w:rPr>
      </w:pPr>
    </w:p>
    <w:p w14:paraId="54CD7B86" w14:textId="77777777" w:rsidR="00B177BA" w:rsidRDefault="00B177BA" w:rsidP="00615A73">
      <w:pPr>
        <w:jc w:val="both"/>
        <w:rPr>
          <w:b/>
        </w:rPr>
      </w:pPr>
    </w:p>
    <w:p w14:paraId="6A089D84" w14:textId="77777777" w:rsidR="00B177BA" w:rsidRDefault="00B177BA" w:rsidP="00615A73">
      <w:pPr>
        <w:jc w:val="both"/>
        <w:rPr>
          <w:b/>
        </w:rPr>
      </w:pPr>
    </w:p>
    <w:p w14:paraId="678FC8FC" w14:textId="77777777" w:rsidR="00B177BA" w:rsidRDefault="00B177BA" w:rsidP="00615A73">
      <w:pPr>
        <w:jc w:val="both"/>
        <w:rPr>
          <w:b/>
        </w:rPr>
      </w:pPr>
    </w:p>
    <w:p w14:paraId="121E6B4E" w14:textId="77777777" w:rsidR="00CD680E" w:rsidRDefault="00CD680E" w:rsidP="00615A73">
      <w:pPr>
        <w:jc w:val="both"/>
        <w:rPr>
          <w:b/>
        </w:rPr>
      </w:pPr>
    </w:p>
    <w:p w14:paraId="34073733" w14:textId="77777777" w:rsidR="00CD680E" w:rsidRDefault="00CD680E" w:rsidP="00615A73">
      <w:pPr>
        <w:jc w:val="both"/>
        <w:rPr>
          <w:b/>
        </w:rPr>
      </w:pPr>
    </w:p>
    <w:p w14:paraId="13DD6B48" w14:textId="77777777" w:rsidR="00CD680E" w:rsidRDefault="00CD680E" w:rsidP="00615A73">
      <w:pPr>
        <w:jc w:val="both"/>
        <w:rPr>
          <w:b/>
        </w:rPr>
      </w:pPr>
    </w:p>
    <w:p w14:paraId="30697523" w14:textId="77777777" w:rsidR="00CD680E" w:rsidRDefault="00CD680E" w:rsidP="00615A73">
      <w:pPr>
        <w:jc w:val="both"/>
        <w:rPr>
          <w:b/>
        </w:rPr>
      </w:pPr>
    </w:p>
    <w:p w14:paraId="58BF7A3C" w14:textId="77777777" w:rsidR="00CD680E" w:rsidRDefault="00CD680E" w:rsidP="00615A73">
      <w:pPr>
        <w:jc w:val="both"/>
        <w:rPr>
          <w:b/>
        </w:rPr>
      </w:pPr>
    </w:p>
    <w:p w14:paraId="44C12451" w14:textId="77777777" w:rsidR="00CD680E" w:rsidRDefault="00CD680E" w:rsidP="00615A73">
      <w:pPr>
        <w:jc w:val="both"/>
        <w:rPr>
          <w:b/>
        </w:rPr>
      </w:pPr>
    </w:p>
    <w:p w14:paraId="409B0D12" w14:textId="77777777" w:rsidR="00B177BA" w:rsidRDefault="00B177BA" w:rsidP="00615A73">
      <w:pPr>
        <w:jc w:val="both"/>
        <w:rPr>
          <w:b/>
        </w:rPr>
      </w:pPr>
      <w:r>
        <w:rPr>
          <w:b/>
        </w:rPr>
        <w:t xml:space="preserve">Appendix D – Leuven Scales </w:t>
      </w:r>
    </w:p>
    <w:p w14:paraId="1751369F" w14:textId="77777777" w:rsidR="00B177BA" w:rsidRDefault="00B177BA" w:rsidP="00615A73">
      <w:pPr>
        <w:jc w:val="both"/>
        <w:rPr>
          <w:b/>
        </w:rPr>
      </w:pPr>
      <w:r>
        <w:rPr>
          <w:noProof/>
          <w:lang w:eastAsia="en-GB"/>
        </w:rPr>
        <w:drawing>
          <wp:anchor distT="0" distB="0" distL="114300" distR="114300" simplePos="0" relativeHeight="251676672" behindDoc="1" locked="0" layoutInCell="1" allowOverlap="1" wp14:anchorId="61193647" wp14:editId="1F44296C">
            <wp:simplePos x="0" y="0"/>
            <wp:positionH relativeFrom="column">
              <wp:posOffset>523240</wp:posOffset>
            </wp:positionH>
            <wp:positionV relativeFrom="paragraph">
              <wp:posOffset>275590</wp:posOffset>
            </wp:positionV>
            <wp:extent cx="3823335" cy="5539740"/>
            <wp:effectExtent l="0" t="0" r="5715" b="3810"/>
            <wp:wrapTight wrapText="bothSides">
              <wp:wrapPolygon edited="0">
                <wp:start x="0" y="0"/>
                <wp:lineTo x="0" y="21541"/>
                <wp:lineTo x="21525" y="21541"/>
                <wp:lineTo x="2152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823335" cy="5539740"/>
                    </a:xfrm>
                    <a:prstGeom prst="rect">
                      <a:avLst/>
                    </a:prstGeom>
                  </pic:spPr>
                </pic:pic>
              </a:graphicData>
            </a:graphic>
            <wp14:sizeRelH relativeFrom="page">
              <wp14:pctWidth>0</wp14:pctWidth>
            </wp14:sizeRelH>
            <wp14:sizeRelV relativeFrom="page">
              <wp14:pctHeight>0</wp14:pctHeight>
            </wp14:sizeRelV>
          </wp:anchor>
        </w:drawing>
      </w:r>
    </w:p>
    <w:p w14:paraId="21A92564" w14:textId="77777777" w:rsidR="00B177BA" w:rsidRPr="002C3F4A" w:rsidRDefault="00B177BA" w:rsidP="00615A73">
      <w:pPr>
        <w:jc w:val="both"/>
        <w:rPr>
          <w:b/>
        </w:rPr>
      </w:pPr>
      <w:r>
        <w:rPr>
          <w:noProof/>
          <w:lang w:eastAsia="en-GB"/>
        </w:rPr>
        <w:drawing>
          <wp:anchor distT="0" distB="0" distL="114300" distR="114300" simplePos="0" relativeHeight="251675648" behindDoc="1" locked="0" layoutInCell="1" allowOverlap="1" wp14:anchorId="14F5E6BC" wp14:editId="38A16D40">
            <wp:simplePos x="0" y="0"/>
            <wp:positionH relativeFrom="column">
              <wp:posOffset>4958080</wp:posOffset>
            </wp:positionH>
            <wp:positionV relativeFrom="paragraph">
              <wp:posOffset>5080</wp:posOffset>
            </wp:positionV>
            <wp:extent cx="4152900" cy="5490210"/>
            <wp:effectExtent l="0" t="0" r="0" b="0"/>
            <wp:wrapTight wrapText="bothSides">
              <wp:wrapPolygon edited="0">
                <wp:start x="0" y="0"/>
                <wp:lineTo x="0" y="21510"/>
                <wp:lineTo x="21501" y="21510"/>
                <wp:lineTo x="21501"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152900" cy="5490210"/>
                    </a:xfrm>
                    <a:prstGeom prst="rect">
                      <a:avLst/>
                    </a:prstGeom>
                  </pic:spPr>
                </pic:pic>
              </a:graphicData>
            </a:graphic>
            <wp14:sizeRelH relativeFrom="page">
              <wp14:pctWidth>0</wp14:pctWidth>
            </wp14:sizeRelH>
            <wp14:sizeRelV relativeFrom="page">
              <wp14:pctHeight>0</wp14:pctHeight>
            </wp14:sizeRelV>
          </wp:anchor>
        </w:drawing>
      </w:r>
      <w:r>
        <w:rPr>
          <w:b/>
        </w:rPr>
        <w:t xml:space="preserve">    </w:t>
      </w:r>
      <w:bookmarkEnd w:id="0"/>
    </w:p>
    <w:sectPr w:rsidR="00B177BA" w:rsidRPr="002C3F4A" w:rsidSect="00540676">
      <w:pgSz w:w="16840" w:h="11910" w:orient="landscape"/>
      <w:pgMar w:top="0" w:right="480" w:bottom="280" w:left="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6F5D1" w14:textId="77777777" w:rsidR="00483743" w:rsidRDefault="00483743" w:rsidP="002C3F4A">
      <w:pPr>
        <w:spacing w:after="0" w:line="240" w:lineRule="auto"/>
      </w:pPr>
      <w:r>
        <w:separator/>
      </w:r>
    </w:p>
  </w:endnote>
  <w:endnote w:type="continuationSeparator" w:id="0">
    <w:p w14:paraId="588E0CDC" w14:textId="77777777" w:rsidR="00483743" w:rsidRDefault="00483743" w:rsidP="002C3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altName w:val="Roboto"/>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ucida Calligraphy">
    <w:panose1 w:val="03010101010101010101"/>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1899268"/>
      <w:docPartObj>
        <w:docPartGallery w:val="Page Numbers (Bottom of Page)"/>
        <w:docPartUnique/>
      </w:docPartObj>
    </w:sdtPr>
    <w:sdtEndPr/>
    <w:sdtContent>
      <w:sdt>
        <w:sdtPr>
          <w:id w:val="1728636285"/>
          <w:docPartObj>
            <w:docPartGallery w:val="Page Numbers (Top of Page)"/>
            <w:docPartUnique/>
          </w:docPartObj>
        </w:sdtPr>
        <w:sdtEndPr/>
        <w:sdtContent>
          <w:p w14:paraId="551DE707" w14:textId="77777777" w:rsidR="00C81C79" w:rsidRDefault="00C81C7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632405">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32405">
              <w:rPr>
                <w:b/>
                <w:bCs/>
                <w:noProof/>
              </w:rPr>
              <w:t>30</w:t>
            </w:r>
            <w:r>
              <w:rPr>
                <w:b/>
                <w:bCs/>
                <w:sz w:val="24"/>
                <w:szCs w:val="24"/>
              </w:rPr>
              <w:fldChar w:fldCharType="end"/>
            </w:r>
          </w:p>
        </w:sdtContent>
      </w:sdt>
    </w:sdtContent>
  </w:sdt>
  <w:p w14:paraId="7734D400" w14:textId="77777777" w:rsidR="00C81C79" w:rsidRDefault="00C81C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4E293" w14:textId="77777777" w:rsidR="00483743" w:rsidRDefault="00483743" w:rsidP="002C3F4A">
      <w:pPr>
        <w:spacing w:after="0" w:line="240" w:lineRule="auto"/>
      </w:pPr>
      <w:r>
        <w:separator/>
      </w:r>
    </w:p>
  </w:footnote>
  <w:footnote w:type="continuationSeparator" w:id="0">
    <w:p w14:paraId="10E0F41F" w14:textId="77777777" w:rsidR="00483743" w:rsidRDefault="00483743" w:rsidP="002C3F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E79E3"/>
    <w:multiLevelType w:val="hybridMultilevel"/>
    <w:tmpl w:val="984640BA"/>
    <w:lvl w:ilvl="0" w:tplc="6D9A23EA">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3BDCD936">
      <w:numFmt w:val="bullet"/>
      <w:lvlText w:val="•"/>
      <w:lvlJc w:val="left"/>
      <w:pPr>
        <w:ind w:left="609" w:hanging="171"/>
      </w:pPr>
      <w:rPr>
        <w:rFonts w:hint="default"/>
        <w:lang w:val="en-US" w:eastAsia="en-US" w:bidi="ar-SA"/>
      </w:rPr>
    </w:lvl>
    <w:lvl w:ilvl="2" w:tplc="786659B4">
      <w:numFmt w:val="bullet"/>
      <w:lvlText w:val="•"/>
      <w:lvlJc w:val="left"/>
      <w:pPr>
        <w:ind w:left="938" w:hanging="171"/>
      </w:pPr>
      <w:rPr>
        <w:rFonts w:hint="default"/>
        <w:lang w:val="en-US" w:eastAsia="en-US" w:bidi="ar-SA"/>
      </w:rPr>
    </w:lvl>
    <w:lvl w:ilvl="3" w:tplc="D138C950">
      <w:numFmt w:val="bullet"/>
      <w:lvlText w:val="•"/>
      <w:lvlJc w:val="left"/>
      <w:pPr>
        <w:ind w:left="1267" w:hanging="171"/>
      </w:pPr>
      <w:rPr>
        <w:rFonts w:hint="default"/>
        <w:lang w:val="en-US" w:eastAsia="en-US" w:bidi="ar-SA"/>
      </w:rPr>
    </w:lvl>
    <w:lvl w:ilvl="4" w:tplc="BEE03DEE">
      <w:numFmt w:val="bullet"/>
      <w:lvlText w:val="•"/>
      <w:lvlJc w:val="left"/>
      <w:pPr>
        <w:ind w:left="1597" w:hanging="171"/>
      </w:pPr>
      <w:rPr>
        <w:rFonts w:hint="default"/>
        <w:lang w:val="en-US" w:eastAsia="en-US" w:bidi="ar-SA"/>
      </w:rPr>
    </w:lvl>
    <w:lvl w:ilvl="5" w:tplc="5F8C102C">
      <w:numFmt w:val="bullet"/>
      <w:lvlText w:val="•"/>
      <w:lvlJc w:val="left"/>
      <w:pPr>
        <w:ind w:left="1926" w:hanging="171"/>
      </w:pPr>
      <w:rPr>
        <w:rFonts w:hint="default"/>
        <w:lang w:val="en-US" w:eastAsia="en-US" w:bidi="ar-SA"/>
      </w:rPr>
    </w:lvl>
    <w:lvl w:ilvl="6" w:tplc="B9A0CA88">
      <w:numFmt w:val="bullet"/>
      <w:lvlText w:val="•"/>
      <w:lvlJc w:val="left"/>
      <w:pPr>
        <w:ind w:left="2255" w:hanging="171"/>
      </w:pPr>
      <w:rPr>
        <w:rFonts w:hint="default"/>
        <w:lang w:val="en-US" w:eastAsia="en-US" w:bidi="ar-SA"/>
      </w:rPr>
    </w:lvl>
    <w:lvl w:ilvl="7" w:tplc="4C025A56">
      <w:numFmt w:val="bullet"/>
      <w:lvlText w:val="•"/>
      <w:lvlJc w:val="left"/>
      <w:pPr>
        <w:ind w:left="2585" w:hanging="171"/>
      </w:pPr>
      <w:rPr>
        <w:rFonts w:hint="default"/>
        <w:lang w:val="en-US" w:eastAsia="en-US" w:bidi="ar-SA"/>
      </w:rPr>
    </w:lvl>
    <w:lvl w:ilvl="8" w:tplc="E92615EC">
      <w:numFmt w:val="bullet"/>
      <w:lvlText w:val="•"/>
      <w:lvlJc w:val="left"/>
      <w:pPr>
        <w:ind w:left="2914" w:hanging="171"/>
      </w:pPr>
      <w:rPr>
        <w:rFonts w:hint="default"/>
        <w:lang w:val="en-US" w:eastAsia="en-US" w:bidi="ar-SA"/>
      </w:rPr>
    </w:lvl>
  </w:abstractNum>
  <w:abstractNum w:abstractNumId="1" w15:restartNumberingAfterBreak="0">
    <w:nsid w:val="0E8B15EB"/>
    <w:multiLevelType w:val="hybridMultilevel"/>
    <w:tmpl w:val="3E6ABB1C"/>
    <w:lvl w:ilvl="0" w:tplc="61C2E80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491874"/>
    <w:multiLevelType w:val="hybridMultilevel"/>
    <w:tmpl w:val="ACBE7DD0"/>
    <w:lvl w:ilvl="0" w:tplc="61C2E80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646592"/>
    <w:multiLevelType w:val="hybridMultilevel"/>
    <w:tmpl w:val="B3AE89B0"/>
    <w:lvl w:ilvl="0" w:tplc="86C0E6D4">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ECA2B422">
      <w:numFmt w:val="bullet"/>
      <w:lvlText w:val="•"/>
      <w:lvlJc w:val="left"/>
      <w:pPr>
        <w:ind w:left="770" w:hanging="171"/>
      </w:pPr>
      <w:rPr>
        <w:rFonts w:hint="default"/>
        <w:lang w:val="en-US" w:eastAsia="en-US" w:bidi="ar-SA"/>
      </w:rPr>
    </w:lvl>
    <w:lvl w:ilvl="2" w:tplc="F4B69B4C">
      <w:numFmt w:val="bullet"/>
      <w:lvlText w:val="•"/>
      <w:lvlJc w:val="left"/>
      <w:pPr>
        <w:ind w:left="1260" w:hanging="171"/>
      </w:pPr>
      <w:rPr>
        <w:rFonts w:hint="default"/>
        <w:lang w:val="en-US" w:eastAsia="en-US" w:bidi="ar-SA"/>
      </w:rPr>
    </w:lvl>
    <w:lvl w:ilvl="3" w:tplc="563E1A32">
      <w:numFmt w:val="bullet"/>
      <w:lvlText w:val="•"/>
      <w:lvlJc w:val="left"/>
      <w:pPr>
        <w:ind w:left="1750" w:hanging="171"/>
      </w:pPr>
      <w:rPr>
        <w:rFonts w:hint="default"/>
        <w:lang w:val="en-US" w:eastAsia="en-US" w:bidi="ar-SA"/>
      </w:rPr>
    </w:lvl>
    <w:lvl w:ilvl="4" w:tplc="542E039A">
      <w:numFmt w:val="bullet"/>
      <w:lvlText w:val="•"/>
      <w:lvlJc w:val="left"/>
      <w:pPr>
        <w:ind w:left="2240" w:hanging="171"/>
      </w:pPr>
      <w:rPr>
        <w:rFonts w:hint="default"/>
        <w:lang w:val="en-US" w:eastAsia="en-US" w:bidi="ar-SA"/>
      </w:rPr>
    </w:lvl>
    <w:lvl w:ilvl="5" w:tplc="A7B41A62">
      <w:numFmt w:val="bullet"/>
      <w:lvlText w:val="•"/>
      <w:lvlJc w:val="left"/>
      <w:pPr>
        <w:ind w:left="2730" w:hanging="171"/>
      </w:pPr>
      <w:rPr>
        <w:rFonts w:hint="default"/>
        <w:lang w:val="en-US" w:eastAsia="en-US" w:bidi="ar-SA"/>
      </w:rPr>
    </w:lvl>
    <w:lvl w:ilvl="6" w:tplc="6CB837FA">
      <w:numFmt w:val="bullet"/>
      <w:lvlText w:val="•"/>
      <w:lvlJc w:val="left"/>
      <w:pPr>
        <w:ind w:left="3220" w:hanging="171"/>
      </w:pPr>
      <w:rPr>
        <w:rFonts w:hint="default"/>
        <w:lang w:val="en-US" w:eastAsia="en-US" w:bidi="ar-SA"/>
      </w:rPr>
    </w:lvl>
    <w:lvl w:ilvl="7" w:tplc="EDEAC6AA">
      <w:numFmt w:val="bullet"/>
      <w:lvlText w:val="•"/>
      <w:lvlJc w:val="left"/>
      <w:pPr>
        <w:ind w:left="3710" w:hanging="171"/>
      </w:pPr>
      <w:rPr>
        <w:rFonts w:hint="default"/>
        <w:lang w:val="en-US" w:eastAsia="en-US" w:bidi="ar-SA"/>
      </w:rPr>
    </w:lvl>
    <w:lvl w:ilvl="8" w:tplc="FCE219CC">
      <w:numFmt w:val="bullet"/>
      <w:lvlText w:val="•"/>
      <w:lvlJc w:val="left"/>
      <w:pPr>
        <w:ind w:left="4200" w:hanging="171"/>
      </w:pPr>
      <w:rPr>
        <w:rFonts w:hint="default"/>
        <w:lang w:val="en-US" w:eastAsia="en-US" w:bidi="ar-SA"/>
      </w:rPr>
    </w:lvl>
  </w:abstractNum>
  <w:abstractNum w:abstractNumId="4" w15:restartNumberingAfterBreak="0">
    <w:nsid w:val="1FB06896"/>
    <w:multiLevelType w:val="hybridMultilevel"/>
    <w:tmpl w:val="FD183652"/>
    <w:lvl w:ilvl="0" w:tplc="675CAF1E">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BFA8173C">
      <w:numFmt w:val="bullet"/>
      <w:lvlText w:val="•"/>
      <w:lvlJc w:val="left"/>
      <w:pPr>
        <w:ind w:left="586" w:hanging="171"/>
      </w:pPr>
      <w:rPr>
        <w:rFonts w:hint="default"/>
        <w:lang w:val="en-US" w:eastAsia="en-US" w:bidi="ar-SA"/>
      </w:rPr>
    </w:lvl>
    <w:lvl w:ilvl="2" w:tplc="D75211E6">
      <w:numFmt w:val="bullet"/>
      <w:lvlText w:val="•"/>
      <w:lvlJc w:val="left"/>
      <w:pPr>
        <w:ind w:left="893" w:hanging="171"/>
      </w:pPr>
      <w:rPr>
        <w:rFonts w:hint="default"/>
        <w:lang w:val="en-US" w:eastAsia="en-US" w:bidi="ar-SA"/>
      </w:rPr>
    </w:lvl>
    <w:lvl w:ilvl="3" w:tplc="EAB23494">
      <w:numFmt w:val="bullet"/>
      <w:lvlText w:val="•"/>
      <w:lvlJc w:val="left"/>
      <w:pPr>
        <w:ind w:left="1200" w:hanging="171"/>
      </w:pPr>
      <w:rPr>
        <w:rFonts w:hint="default"/>
        <w:lang w:val="en-US" w:eastAsia="en-US" w:bidi="ar-SA"/>
      </w:rPr>
    </w:lvl>
    <w:lvl w:ilvl="4" w:tplc="62A4A642">
      <w:numFmt w:val="bullet"/>
      <w:lvlText w:val="•"/>
      <w:lvlJc w:val="left"/>
      <w:pPr>
        <w:ind w:left="1506" w:hanging="171"/>
      </w:pPr>
      <w:rPr>
        <w:rFonts w:hint="default"/>
        <w:lang w:val="en-US" w:eastAsia="en-US" w:bidi="ar-SA"/>
      </w:rPr>
    </w:lvl>
    <w:lvl w:ilvl="5" w:tplc="E50ECC76">
      <w:numFmt w:val="bullet"/>
      <w:lvlText w:val="•"/>
      <w:lvlJc w:val="left"/>
      <w:pPr>
        <w:ind w:left="1813" w:hanging="171"/>
      </w:pPr>
      <w:rPr>
        <w:rFonts w:hint="default"/>
        <w:lang w:val="en-US" w:eastAsia="en-US" w:bidi="ar-SA"/>
      </w:rPr>
    </w:lvl>
    <w:lvl w:ilvl="6" w:tplc="6C5C9606">
      <w:numFmt w:val="bullet"/>
      <w:lvlText w:val="•"/>
      <w:lvlJc w:val="left"/>
      <w:pPr>
        <w:ind w:left="2120" w:hanging="171"/>
      </w:pPr>
      <w:rPr>
        <w:rFonts w:hint="default"/>
        <w:lang w:val="en-US" w:eastAsia="en-US" w:bidi="ar-SA"/>
      </w:rPr>
    </w:lvl>
    <w:lvl w:ilvl="7" w:tplc="EA78A716">
      <w:numFmt w:val="bullet"/>
      <w:lvlText w:val="•"/>
      <w:lvlJc w:val="left"/>
      <w:pPr>
        <w:ind w:left="2426" w:hanging="171"/>
      </w:pPr>
      <w:rPr>
        <w:rFonts w:hint="default"/>
        <w:lang w:val="en-US" w:eastAsia="en-US" w:bidi="ar-SA"/>
      </w:rPr>
    </w:lvl>
    <w:lvl w:ilvl="8" w:tplc="856620C0">
      <w:numFmt w:val="bullet"/>
      <w:lvlText w:val="•"/>
      <w:lvlJc w:val="left"/>
      <w:pPr>
        <w:ind w:left="2733" w:hanging="171"/>
      </w:pPr>
      <w:rPr>
        <w:rFonts w:hint="default"/>
        <w:lang w:val="en-US" w:eastAsia="en-US" w:bidi="ar-SA"/>
      </w:rPr>
    </w:lvl>
  </w:abstractNum>
  <w:abstractNum w:abstractNumId="5" w15:restartNumberingAfterBreak="0">
    <w:nsid w:val="21A73443"/>
    <w:multiLevelType w:val="hybridMultilevel"/>
    <w:tmpl w:val="1DA0DB9A"/>
    <w:lvl w:ilvl="0" w:tplc="61C2E80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5F3CC3"/>
    <w:multiLevelType w:val="hybridMultilevel"/>
    <w:tmpl w:val="6A34CADC"/>
    <w:lvl w:ilvl="0" w:tplc="0A1E952A">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E44CE186">
      <w:numFmt w:val="bullet"/>
      <w:lvlText w:val="•"/>
      <w:lvlJc w:val="left"/>
      <w:pPr>
        <w:ind w:left="609" w:hanging="171"/>
      </w:pPr>
      <w:rPr>
        <w:rFonts w:hint="default"/>
        <w:lang w:val="en-US" w:eastAsia="en-US" w:bidi="ar-SA"/>
      </w:rPr>
    </w:lvl>
    <w:lvl w:ilvl="2" w:tplc="963E5532">
      <w:numFmt w:val="bullet"/>
      <w:lvlText w:val="•"/>
      <w:lvlJc w:val="left"/>
      <w:pPr>
        <w:ind w:left="938" w:hanging="171"/>
      </w:pPr>
      <w:rPr>
        <w:rFonts w:hint="default"/>
        <w:lang w:val="en-US" w:eastAsia="en-US" w:bidi="ar-SA"/>
      </w:rPr>
    </w:lvl>
    <w:lvl w:ilvl="3" w:tplc="ECCCEED0">
      <w:numFmt w:val="bullet"/>
      <w:lvlText w:val="•"/>
      <w:lvlJc w:val="left"/>
      <w:pPr>
        <w:ind w:left="1267" w:hanging="171"/>
      </w:pPr>
      <w:rPr>
        <w:rFonts w:hint="default"/>
        <w:lang w:val="en-US" w:eastAsia="en-US" w:bidi="ar-SA"/>
      </w:rPr>
    </w:lvl>
    <w:lvl w:ilvl="4" w:tplc="3A7E4B28">
      <w:numFmt w:val="bullet"/>
      <w:lvlText w:val="•"/>
      <w:lvlJc w:val="left"/>
      <w:pPr>
        <w:ind w:left="1597" w:hanging="171"/>
      </w:pPr>
      <w:rPr>
        <w:rFonts w:hint="default"/>
        <w:lang w:val="en-US" w:eastAsia="en-US" w:bidi="ar-SA"/>
      </w:rPr>
    </w:lvl>
    <w:lvl w:ilvl="5" w:tplc="AEFC6C12">
      <w:numFmt w:val="bullet"/>
      <w:lvlText w:val="•"/>
      <w:lvlJc w:val="left"/>
      <w:pPr>
        <w:ind w:left="1926" w:hanging="171"/>
      </w:pPr>
      <w:rPr>
        <w:rFonts w:hint="default"/>
        <w:lang w:val="en-US" w:eastAsia="en-US" w:bidi="ar-SA"/>
      </w:rPr>
    </w:lvl>
    <w:lvl w:ilvl="6" w:tplc="5D945204">
      <w:numFmt w:val="bullet"/>
      <w:lvlText w:val="•"/>
      <w:lvlJc w:val="left"/>
      <w:pPr>
        <w:ind w:left="2255" w:hanging="171"/>
      </w:pPr>
      <w:rPr>
        <w:rFonts w:hint="default"/>
        <w:lang w:val="en-US" w:eastAsia="en-US" w:bidi="ar-SA"/>
      </w:rPr>
    </w:lvl>
    <w:lvl w:ilvl="7" w:tplc="B44449B4">
      <w:numFmt w:val="bullet"/>
      <w:lvlText w:val="•"/>
      <w:lvlJc w:val="left"/>
      <w:pPr>
        <w:ind w:left="2585" w:hanging="171"/>
      </w:pPr>
      <w:rPr>
        <w:rFonts w:hint="default"/>
        <w:lang w:val="en-US" w:eastAsia="en-US" w:bidi="ar-SA"/>
      </w:rPr>
    </w:lvl>
    <w:lvl w:ilvl="8" w:tplc="FDC4D46A">
      <w:numFmt w:val="bullet"/>
      <w:lvlText w:val="•"/>
      <w:lvlJc w:val="left"/>
      <w:pPr>
        <w:ind w:left="2914" w:hanging="171"/>
      </w:pPr>
      <w:rPr>
        <w:rFonts w:hint="default"/>
        <w:lang w:val="en-US" w:eastAsia="en-US" w:bidi="ar-SA"/>
      </w:rPr>
    </w:lvl>
  </w:abstractNum>
  <w:abstractNum w:abstractNumId="7" w15:restartNumberingAfterBreak="0">
    <w:nsid w:val="237D2FF2"/>
    <w:multiLevelType w:val="multilevel"/>
    <w:tmpl w:val="40B0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943985"/>
    <w:multiLevelType w:val="hybridMultilevel"/>
    <w:tmpl w:val="CAB8A6EC"/>
    <w:lvl w:ilvl="0" w:tplc="337095B4">
      <w:numFmt w:val="bullet"/>
      <w:lvlText w:val="•"/>
      <w:lvlJc w:val="left"/>
      <w:pPr>
        <w:ind w:left="281" w:hanging="171"/>
      </w:pPr>
      <w:rPr>
        <w:rFonts w:ascii="Roboto" w:eastAsia="Roboto" w:hAnsi="Roboto" w:cs="Roboto" w:hint="default"/>
        <w:color w:val="231F20"/>
        <w:w w:val="99"/>
        <w:sz w:val="15"/>
        <w:szCs w:val="15"/>
        <w:lang w:val="en-US" w:eastAsia="en-US" w:bidi="ar-SA"/>
      </w:rPr>
    </w:lvl>
    <w:lvl w:ilvl="1" w:tplc="A58C62F0">
      <w:numFmt w:val="bullet"/>
      <w:lvlText w:val="•"/>
      <w:lvlJc w:val="left"/>
      <w:pPr>
        <w:ind w:left="770" w:hanging="171"/>
      </w:pPr>
      <w:rPr>
        <w:rFonts w:hint="default"/>
        <w:lang w:val="en-US" w:eastAsia="en-US" w:bidi="ar-SA"/>
      </w:rPr>
    </w:lvl>
    <w:lvl w:ilvl="2" w:tplc="09A8E2F4">
      <w:numFmt w:val="bullet"/>
      <w:lvlText w:val="•"/>
      <w:lvlJc w:val="left"/>
      <w:pPr>
        <w:ind w:left="1260" w:hanging="171"/>
      </w:pPr>
      <w:rPr>
        <w:rFonts w:hint="default"/>
        <w:lang w:val="en-US" w:eastAsia="en-US" w:bidi="ar-SA"/>
      </w:rPr>
    </w:lvl>
    <w:lvl w:ilvl="3" w:tplc="471C6FFA">
      <w:numFmt w:val="bullet"/>
      <w:lvlText w:val="•"/>
      <w:lvlJc w:val="left"/>
      <w:pPr>
        <w:ind w:left="1750" w:hanging="171"/>
      </w:pPr>
      <w:rPr>
        <w:rFonts w:hint="default"/>
        <w:lang w:val="en-US" w:eastAsia="en-US" w:bidi="ar-SA"/>
      </w:rPr>
    </w:lvl>
    <w:lvl w:ilvl="4" w:tplc="3244B6E8">
      <w:numFmt w:val="bullet"/>
      <w:lvlText w:val="•"/>
      <w:lvlJc w:val="left"/>
      <w:pPr>
        <w:ind w:left="2240" w:hanging="171"/>
      </w:pPr>
      <w:rPr>
        <w:rFonts w:hint="default"/>
        <w:lang w:val="en-US" w:eastAsia="en-US" w:bidi="ar-SA"/>
      </w:rPr>
    </w:lvl>
    <w:lvl w:ilvl="5" w:tplc="6A3AA9CE">
      <w:numFmt w:val="bullet"/>
      <w:lvlText w:val="•"/>
      <w:lvlJc w:val="left"/>
      <w:pPr>
        <w:ind w:left="2730" w:hanging="171"/>
      </w:pPr>
      <w:rPr>
        <w:rFonts w:hint="default"/>
        <w:lang w:val="en-US" w:eastAsia="en-US" w:bidi="ar-SA"/>
      </w:rPr>
    </w:lvl>
    <w:lvl w:ilvl="6" w:tplc="C72EC316">
      <w:numFmt w:val="bullet"/>
      <w:lvlText w:val="•"/>
      <w:lvlJc w:val="left"/>
      <w:pPr>
        <w:ind w:left="3220" w:hanging="171"/>
      </w:pPr>
      <w:rPr>
        <w:rFonts w:hint="default"/>
        <w:lang w:val="en-US" w:eastAsia="en-US" w:bidi="ar-SA"/>
      </w:rPr>
    </w:lvl>
    <w:lvl w:ilvl="7" w:tplc="DD56C0B0">
      <w:numFmt w:val="bullet"/>
      <w:lvlText w:val="•"/>
      <w:lvlJc w:val="left"/>
      <w:pPr>
        <w:ind w:left="3710" w:hanging="171"/>
      </w:pPr>
      <w:rPr>
        <w:rFonts w:hint="default"/>
        <w:lang w:val="en-US" w:eastAsia="en-US" w:bidi="ar-SA"/>
      </w:rPr>
    </w:lvl>
    <w:lvl w:ilvl="8" w:tplc="C4B849F4">
      <w:numFmt w:val="bullet"/>
      <w:lvlText w:val="•"/>
      <w:lvlJc w:val="left"/>
      <w:pPr>
        <w:ind w:left="4200" w:hanging="171"/>
      </w:pPr>
      <w:rPr>
        <w:rFonts w:hint="default"/>
        <w:lang w:val="en-US" w:eastAsia="en-US" w:bidi="ar-SA"/>
      </w:rPr>
    </w:lvl>
  </w:abstractNum>
  <w:abstractNum w:abstractNumId="9" w15:restartNumberingAfterBreak="0">
    <w:nsid w:val="2F191460"/>
    <w:multiLevelType w:val="hybridMultilevel"/>
    <w:tmpl w:val="D13EC5AE"/>
    <w:lvl w:ilvl="0" w:tplc="5A9C681C">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85A45BE8">
      <w:numFmt w:val="bullet"/>
      <w:lvlText w:val="•"/>
      <w:lvlJc w:val="left"/>
      <w:pPr>
        <w:ind w:left="851" w:hanging="171"/>
      </w:pPr>
      <w:rPr>
        <w:rFonts w:hint="default"/>
        <w:lang w:val="en-US" w:eastAsia="en-US" w:bidi="ar-SA"/>
      </w:rPr>
    </w:lvl>
    <w:lvl w:ilvl="2" w:tplc="2B80212C">
      <w:numFmt w:val="bullet"/>
      <w:lvlText w:val="•"/>
      <w:lvlJc w:val="left"/>
      <w:pPr>
        <w:ind w:left="1422" w:hanging="171"/>
      </w:pPr>
      <w:rPr>
        <w:rFonts w:hint="default"/>
        <w:lang w:val="en-US" w:eastAsia="en-US" w:bidi="ar-SA"/>
      </w:rPr>
    </w:lvl>
    <w:lvl w:ilvl="3" w:tplc="F370B416">
      <w:numFmt w:val="bullet"/>
      <w:lvlText w:val="•"/>
      <w:lvlJc w:val="left"/>
      <w:pPr>
        <w:ind w:left="1993" w:hanging="171"/>
      </w:pPr>
      <w:rPr>
        <w:rFonts w:hint="default"/>
        <w:lang w:val="en-US" w:eastAsia="en-US" w:bidi="ar-SA"/>
      </w:rPr>
    </w:lvl>
    <w:lvl w:ilvl="4" w:tplc="3BB27514">
      <w:numFmt w:val="bullet"/>
      <w:lvlText w:val="•"/>
      <w:lvlJc w:val="left"/>
      <w:pPr>
        <w:ind w:left="2564" w:hanging="171"/>
      </w:pPr>
      <w:rPr>
        <w:rFonts w:hint="default"/>
        <w:lang w:val="en-US" w:eastAsia="en-US" w:bidi="ar-SA"/>
      </w:rPr>
    </w:lvl>
    <w:lvl w:ilvl="5" w:tplc="E3746D32">
      <w:numFmt w:val="bullet"/>
      <w:lvlText w:val="•"/>
      <w:lvlJc w:val="left"/>
      <w:pPr>
        <w:ind w:left="3136" w:hanging="171"/>
      </w:pPr>
      <w:rPr>
        <w:rFonts w:hint="default"/>
        <w:lang w:val="en-US" w:eastAsia="en-US" w:bidi="ar-SA"/>
      </w:rPr>
    </w:lvl>
    <w:lvl w:ilvl="6" w:tplc="9C4ED6B8">
      <w:numFmt w:val="bullet"/>
      <w:lvlText w:val="•"/>
      <w:lvlJc w:val="left"/>
      <w:pPr>
        <w:ind w:left="3707" w:hanging="171"/>
      </w:pPr>
      <w:rPr>
        <w:rFonts w:hint="default"/>
        <w:lang w:val="en-US" w:eastAsia="en-US" w:bidi="ar-SA"/>
      </w:rPr>
    </w:lvl>
    <w:lvl w:ilvl="7" w:tplc="E1A28690">
      <w:numFmt w:val="bullet"/>
      <w:lvlText w:val="•"/>
      <w:lvlJc w:val="left"/>
      <w:pPr>
        <w:ind w:left="4278" w:hanging="171"/>
      </w:pPr>
      <w:rPr>
        <w:rFonts w:hint="default"/>
        <w:lang w:val="en-US" w:eastAsia="en-US" w:bidi="ar-SA"/>
      </w:rPr>
    </w:lvl>
    <w:lvl w:ilvl="8" w:tplc="DB12ED4A">
      <w:numFmt w:val="bullet"/>
      <w:lvlText w:val="•"/>
      <w:lvlJc w:val="left"/>
      <w:pPr>
        <w:ind w:left="4849" w:hanging="171"/>
      </w:pPr>
      <w:rPr>
        <w:rFonts w:hint="default"/>
        <w:lang w:val="en-US" w:eastAsia="en-US" w:bidi="ar-SA"/>
      </w:rPr>
    </w:lvl>
  </w:abstractNum>
  <w:abstractNum w:abstractNumId="10" w15:restartNumberingAfterBreak="0">
    <w:nsid w:val="31960048"/>
    <w:multiLevelType w:val="hybridMultilevel"/>
    <w:tmpl w:val="063EC2EC"/>
    <w:lvl w:ilvl="0" w:tplc="62EA4A26">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1D42F7E6">
      <w:numFmt w:val="bullet"/>
      <w:lvlText w:val="•"/>
      <w:lvlJc w:val="left"/>
      <w:pPr>
        <w:ind w:left="541" w:hanging="171"/>
      </w:pPr>
      <w:rPr>
        <w:rFonts w:hint="default"/>
        <w:lang w:val="en-US" w:eastAsia="en-US" w:bidi="ar-SA"/>
      </w:rPr>
    </w:lvl>
    <w:lvl w:ilvl="2" w:tplc="E0628BC4">
      <w:numFmt w:val="bullet"/>
      <w:lvlText w:val="•"/>
      <w:lvlJc w:val="left"/>
      <w:pPr>
        <w:ind w:left="803" w:hanging="171"/>
      </w:pPr>
      <w:rPr>
        <w:rFonts w:hint="default"/>
        <w:lang w:val="en-US" w:eastAsia="en-US" w:bidi="ar-SA"/>
      </w:rPr>
    </w:lvl>
    <w:lvl w:ilvl="3" w:tplc="8060757E">
      <w:numFmt w:val="bullet"/>
      <w:lvlText w:val="•"/>
      <w:lvlJc w:val="left"/>
      <w:pPr>
        <w:ind w:left="1065" w:hanging="171"/>
      </w:pPr>
      <w:rPr>
        <w:rFonts w:hint="default"/>
        <w:lang w:val="en-US" w:eastAsia="en-US" w:bidi="ar-SA"/>
      </w:rPr>
    </w:lvl>
    <w:lvl w:ilvl="4" w:tplc="EC5E7196">
      <w:numFmt w:val="bullet"/>
      <w:lvlText w:val="•"/>
      <w:lvlJc w:val="left"/>
      <w:pPr>
        <w:ind w:left="1327" w:hanging="171"/>
      </w:pPr>
      <w:rPr>
        <w:rFonts w:hint="default"/>
        <w:lang w:val="en-US" w:eastAsia="en-US" w:bidi="ar-SA"/>
      </w:rPr>
    </w:lvl>
    <w:lvl w:ilvl="5" w:tplc="E658788A">
      <w:numFmt w:val="bullet"/>
      <w:lvlText w:val="•"/>
      <w:lvlJc w:val="left"/>
      <w:pPr>
        <w:ind w:left="1589" w:hanging="171"/>
      </w:pPr>
      <w:rPr>
        <w:rFonts w:hint="default"/>
        <w:lang w:val="en-US" w:eastAsia="en-US" w:bidi="ar-SA"/>
      </w:rPr>
    </w:lvl>
    <w:lvl w:ilvl="6" w:tplc="E320E7BE">
      <w:numFmt w:val="bullet"/>
      <w:lvlText w:val="•"/>
      <w:lvlJc w:val="left"/>
      <w:pPr>
        <w:ind w:left="1850" w:hanging="171"/>
      </w:pPr>
      <w:rPr>
        <w:rFonts w:hint="default"/>
        <w:lang w:val="en-US" w:eastAsia="en-US" w:bidi="ar-SA"/>
      </w:rPr>
    </w:lvl>
    <w:lvl w:ilvl="7" w:tplc="20EC722C">
      <w:numFmt w:val="bullet"/>
      <w:lvlText w:val="•"/>
      <w:lvlJc w:val="left"/>
      <w:pPr>
        <w:ind w:left="2112" w:hanging="171"/>
      </w:pPr>
      <w:rPr>
        <w:rFonts w:hint="default"/>
        <w:lang w:val="en-US" w:eastAsia="en-US" w:bidi="ar-SA"/>
      </w:rPr>
    </w:lvl>
    <w:lvl w:ilvl="8" w:tplc="A288E4B4">
      <w:numFmt w:val="bullet"/>
      <w:lvlText w:val="•"/>
      <w:lvlJc w:val="left"/>
      <w:pPr>
        <w:ind w:left="2374" w:hanging="171"/>
      </w:pPr>
      <w:rPr>
        <w:rFonts w:hint="default"/>
        <w:lang w:val="en-US" w:eastAsia="en-US" w:bidi="ar-SA"/>
      </w:rPr>
    </w:lvl>
  </w:abstractNum>
  <w:abstractNum w:abstractNumId="11" w15:restartNumberingAfterBreak="0">
    <w:nsid w:val="3FAF6244"/>
    <w:multiLevelType w:val="hybridMultilevel"/>
    <w:tmpl w:val="210C3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15FC3"/>
    <w:multiLevelType w:val="hybridMultilevel"/>
    <w:tmpl w:val="1B3A091C"/>
    <w:lvl w:ilvl="0" w:tplc="DF6AA71E">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B91CD796">
      <w:numFmt w:val="bullet"/>
      <w:lvlText w:val="•"/>
      <w:lvlJc w:val="left"/>
      <w:pPr>
        <w:ind w:left="586" w:hanging="171"/>
      </w:pPr>
      <w:rPr>
        <w:rFonts w:hint="default"/>
        <w:lang w:val="en-US" w:eastAsia="en-US" w:bidi="ar-SA"/>
      </w:rPr>
    </w:lvl>
    <w:lvl w:ilvl="2" w:tplc="330A7C8A">
      <w:numFmt w:val="bullet"/>
      <w:lvlText w:val="•"/>
      <w:lvlJc w:val="left"/>
      <w:pPr>
        <w:ind w:left="893" w:hanging="171"/>
      </w:pPr>
      <w:rPr>
        <w:rFonts w:hint="default"/>
        <w:lang w:val="en-US" w:eastAsia="en-US" w:bidi="ar-SA"/>
      </w:rPr>
    </w:lvl>
    <w:lvl w:ilvl="3" w:tplc="2B98EEB0">
      <w:numFmt w:val="bullet"/>
      <w:lvlText w:val="•"/>
      <w:lvlJc w:val="left"/>
      <w:pPr>
        <w:ind w:left="1200" w:hanging="171"/>
      </w:pPr>
      <w:rPr>
        <w:rFonts w:hint="default"/>
        <w:lang w:val="en-US" w:eastAsia="en-US" w:bidi="ar-SA"/>
      </w:rPr>
    </w:lvl>
    <w:lvl w:ilvl="4" w:tplc="6DA848B6">
      <w:numFmt w:val="bullet"/>
      <w:lvlText w:val="•"/>
      <w:lvlJc w:val="left"/>
      <w:pPr>
        <w:ind w:left="1506" w:hanging="171"/>
      </w:pPr>
      <w:rPr>
        <w:rFonts w:hint="default"/>
        <w:lang w:val="en-US" w:eastAsia="en-US" w:bidi="ar-SA"/>
      </w:rPr>
    </w:lvl>
    <w:lvl w:ilvl="5" w:tplc="ED6012B8">
      <w:numFmt w:val="bullet"/>
      <w:lvlText w:val="•"/>
      <w:lvlJc w:val="left"/>
      <w:pPr>
        <w:ind w:left="1813" w:hanging="171"/>
      </w:pPr>
      <w:rPr>
        <w:rFonts w:hint="default"/>
        <w:lang w:val="en-US" w:eastAsia="en-US" w:bidi="ar-SA"/>
      </w:rPr>
    </w:lvl>
    <w:lvl w:ilvl="6" w:tplc="6D224930">
      <w:numFmt w:val="bullet"/>
      <w:lvlText w:val="•"/>
      <w:lvlJc w:val="left"/>
      <w:pPr>
        <w:ind w:left="2120" w:hanging="171"/>
      </w:pPr>
      <w:rPr>
        <w:rFonts w:hint="default"/>
        <w:lang w:val="en-US" w:eastAsia="en-US" w:bidi="ar-SA"/>
      </w:rPr>
    </w:lvl>
    <w:lvl w:ilvl="7" w:tplc="1CB6DE20">
      <w:numFmt w:val="bullet"/>
      <w:lvlText w:val="•"/>
      <w:lvlJc w:val="left"/>
      <w:pPr>
        <w:ind w:left="2426" w:hanging="171"/>
      </w:pPr>
      <w:rPr>
        <w:rFonts w:hint="default"/>
        <w:lang w:val="en-US" w:eastAsia="en-US" w:bidi="ar-SA"/>
      </w:rPr>
    </w:lvl>
    <w:lvl w:ilvl="8" w:tplc="14208D32">
      <w:numFmt w:val="bullet"/>
      <w:lvlText w:val="•"/>
      <w:lvlJc w:val="left"/>
      <w:pPr>
        <w:ind w:left="2733" w:hanging="171"/>
      </w:pPr>
      <w:rPr>
        <w:rFonts w:hint="default"/>
        <w:lang w:val="en-US" w:eastAsia="en-US" w:bidi="ar-SA"/>
      </w:rPr>
    </w:lvl>
  </w:abstractNum>
  <w:abstractNum w:abstractNumId="13" w15:restartNumberingAfterBreak="0">
    <w:nsid w:val="46933031"/>
    <w:multiLevelType w:val="hybridMultilevel"/>
    <w:tmpl w:val="FD9014CA"/>
    <w:lvl w:ilvl="0" w:tplc="D6F06A38">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5B5094E2">
      <w:numFmt w:val="bullet"/>
      <w:lvlText w:val="•"/>
      <w:lvlJc w:val="left"/>
      <w:pPr>
        <w:ind w:left="815" w:hanging="171"/>
      </w:pPr>
      <w:rPr>
        <w:rFonts w:hint="default"/>
        <w:lang w:val="en-US" w:eastAsia="en-US" w:bidi="ar-SA"/>
      </w:rPr>
    </w:lvl>
    <w:lvl w:ilvl="2" w:tplc="0B6EC402">
      <w:numFmt w:val="bullet"/>
      <w:lvlText w:val="•"/>
      <w:lvlJc w:val="left"/>
      <w:pPr>
        <w:ind w:left="1350" w:hanging="171"/>
      </w:pPr>
      <w:rPr>
        <w:rFonts w:hint="default"/>
        <w:lang w:val="en-US" w:eastAsia="en-US" w:bidi="ar-SA"/>
      </w:rPr>
    </w:lvl>
    <w:lvl w:ilvl="3" w:tplc="3072F23C">
      <w:numFmt w:val="bullet"/>
      <w:lvlText w:val="•"/>
      <w:lvlJc w:val="left"/>
      <w:pPr>
        <w:ind w:left="1885" w:hanging="171"/>
      </w:pPr>
      <w:rPr>
        <w:rFonts w:hint="default"/>
        <w:lang w:val="en-US" w:eastAsia="en-US" w:bidi="ar-SA"/>
      </w:rPr>
    </w:lvl>
    <w:lvl w:ilvl="4" w:tplc="829CFEE2">
      <w:numFmt w:val="bullet"/>
      <w:lvlText w:val="•"/>
      <w:lvlJc w:val="left"/>
      <w:pPr>
        <w:ind w:left="2421" w:hanging="171"/>
      </w:pPr>
      <w:rPr>
        <w:rFonts w:hint="default"/>
        <w:lang w:val="en-US" w:eastAsia="en-US" w:bidi="ar-SA"/>
      </w:rPr>
    </w:lvl>
    <w:lvl w:ilvl="5" w:tplc="A878755E">
      <w:numFmt w:val="bullet"/>
      <w:lvlText w:val="•"/>
      <w:lvlJc w:val="left"/>
      <w:pPr>
        <w:ind w:left="2956" w:hanging="171"/>
      </w:pPr>
      <w:rPr>
        <w:rFonts w:hint="default"/>
        <w:lang w:val="en-US" w:eastAsia="en-US" w:bidi="ar-SA"/>
      </w:rPr>
    </w:lvl>
    <w:lvl w:ilvl="6" w:tplc="FD2414A8">
      <w:numFmt w:val="bullet"/>
      <w:lvlText w:val="•"/>
      <w:lvlJc w:val="left"/>
      <w:pPr>
        <w:ind w:left="3491" w:hanging="171"/>
      </w:pPr>
      <w:rPr>
        <w:rFonts w:hint="default"/>
        <w:lang w:val="en-US" w:eastAsia="en-US" w:bidi="ar-SA"/>
      </w:rPr>
    </w:lvl>
    <w:lvl w:ilvl="7" w:tplc="B19AD420">
      <w:numFmt w:val="bullet"/>
      <w:lvlText w:val="•"/>
      <w:lvlJc w:val="left"/>
      <w:pPr>
        <w:ind w:left="4027" w:hanging="171"/>
      </w:pPr>
      <w:rPr>
        <w:rFonts w:hint="default"/>
        <w:lang w:val="en-US" w:eastAsia="en-US" w:bidi="ar-SA"/>
      </w:rPr>
    </w:lvl>
    <w:lvl w:ilvl="8" w:tplc="5E569892">
      <w:numFmt w:val="bullet"/>
      <w:lvlText w:val="•"/>
      <w:lvlJc w:val="left"/>
      <w:pPr>
        <w:ind w:left="4562" w:hanging="171"/>
      </w:pPr>
      <w:rPr>
        <w:rFonts w:hint="default"/>
        <w:lang w:val="en-US" w:eastAsia="en-US" w:bidi="ar-SA"/>
      </w:rPr>
    </w:lvl>
  </w:abstractNum>
  <w:abstractNum w:abstractNumId="14" w15:restartNumberingAfterBreak="0">
    <w:nsid w:val="4F274D8A"/>
    <w:multiLevelType w:val="hybridMultilevel"/>
    <w:tmpl w:val="EB944CBC"/>
    <w:lvl w:ilvl="0" w:tplc="42785740">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B7D02B68">
      <w:numFmt w:val="bullet"/>
      <w:lvlText w:val="•"/>
      <w:lvlJc w:val="left"/>
      <w:pPr>
        <w:ind w:left="609" w:hanging="171"/>
      </w:pPr>
      <w:rPr>
        <w:rFonts w:hint="default"/>
        <w:lang w:val="en-US" w:eastAsia="en-US" w:bidi="ar-SA"/>
      </w:rPr>
    </w:lvl>
    <w:lvl w:ilvl="2" w:tplc="90B60BE6">
      <w:numFmt w:val="bullet"/>
      <w:lvlText w:val="•"/>
      <w:lvlJc w:val="left"/>
      <w:pPr>
        <w:ind w:left="938" w:hanging="171"/>
      </w:pPr>
      <w:rPr>
        <w:rFonts w:hint="default"/>
        <w:lang w:val="en-US" w:eastAsia="en-US" w:bidi="ar-SA"/>
      </w:rPr>
    </w:lvl>
    <w:lvl w:ilvl="3" w:tplc="CC2EA558">
      <w:numFmt w:val="bullet"/>
      <w:lvlText w:val="•"/>
      <w:lvlJc w:val="left"/>
      <w:pPr>
        <w:ind w:left="1267" w:hanging="171"/>
      </w:pPr>
      <w:rPr>
        <w:rFonts w:hint="default"/>
        <w:lang w:val="en-US" w:eastAsia="en-US" w:bidi="ar-SA"/>
      </w:rPr>
    </w:lvl>
    <w:lvl w:ilvl="4" w:tplc="A2A65C42">
      <w:numFmt w:val="bullet"/>
      <w:lvlText w:val="•"/>
      <w:lvlJc w:val="left"/>
      <w:pPr>
        <w:ind w:left="1597" w:hanging="171"/>
      </w:pPr>
      <w:rPr>
        <w:rFonts w:hint="default"/>
        <w:lang w:val="en-US" w:eastAsia="en-US" w:bidi="ar-SA"/>
      </w:rPr>
    </w:lvl>
    <w:lvl w:ilvl="5" w:tplc="CBBA38D6">
      <w:numFmt w:val="bullet"/>
      <w:lvlText w:val="•"/>
      <w:lvlJc w:val="left"/>
      <w:pPr>
        <w:ind w:left="1926" w:hanging="171"/>
      </w:pPr>
      <w:rPr>
        <w:rFonts w:hint="default"/>
        <w:lang w:val="en-US" w:eastAsia="en-US" w:bidi="ar-SA"/>
      </w:rPr>
    </w:lvl>
    <w:lvl w:ilvl="6" w:tplc="E1EA7860">
      <w:numFmt w:val="bullet"/>
      <w:lvlText w:val="•"/>
      <w:lvlJc w:val="left"/>
      <w:pPr>
        <w:ind w:left="2255" w:hanging="171"/>
      </w:pPr>
      <w:rPr>
        <w:rFonts w:hint="default"/>
        <w:lang w:val="en-US" w:eastAsia="en-US" w:bidi="ar-SA"/>
      </w:rPr>
    </w:lvl>
    <w:lvl w:ilvl="7" w:tplc="6AE43CF0">
      <w:numFmt w:val="bullet"/>
      <w:lvlText w:val="•"/>
      <w:lvlJc w:val="left"/>
      <w:pPr>
        <w:ind w:left="2585" w:hanging="171"/>
      </w:pPr>
      <w:rPr>
        <w:rFonts w:hint="default"/>
        <w:lang w:val="en-US" w:eastAsia="en-US" w:bidi="ar-SA"/>
      </w:rPr>
    </w:lvl>
    <w:lvl w:ilvl="8" w:tplc="357E8DEC">
      <w:numFmt w:val="bullet"/>
      <w:lvlText w:val="•"/>
      <w:lvlJc w:val="left"/>
      <w:pPr>
        <w:ind w:left="2914" w:hanging="171"/>
      </w:pPr>
      <w:rPr>
        <w:rFonts w:hint="default"/>
        <w:lang w:val="en-US" w:eastAsia="en-US" w:bidi="ar-SA"/>
      </w:rPr>
    </w:lvl>
  </w:abstractNum>
  <w:abstractNum w:abstractNumId="15" w15:restartNumberingAfterBreak="0">
    <w:nsid w:val="50877EB3"/>
    <w:multiLevelType w:val="hybridMultilevel"/>
    <w:tmpl w:val="F642C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157F17"/>
    <w:multiLevelType w:val="hybridMultilevel"/>
    <w:tmpl w:val="E402DB6E"/>
    <w:lvl w:ilvl="0" w:tplc="8D1274DC">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7AE2AA98">
      <w:numFmt w:val="bullet"/>
      <w:lvlText w:val="•"/>
      <w:lvlJc w:val="left"/>
      <w:pPr>
        <w:ind w:left="770" w:hanging="171"/>
      </w:pPr>
      <w:rPr>
        <w:rFonts w:hint="default"/>
        <w:lang w:val="en-US" w:eastAsia="en-US" w:bidi="ar-SA"/>
      </w:rPr>
    </w:lvl>
    <w:lvl w:ilvl="2" w:tplc="1EBEB038">
      <w:numFmt w:val="bullet"/>
      <w:lvlText w:val="•"/>
      <w:lvlJc w:val="left"/>
      <w:pPr>
        <w:ind w:left="1260" w:hanging="171"/>
      </w:pPr>
      <w:rPr>
        <w:rFonts w:hint="default"/>
        <w:lang w:val="en-US" w:eastAsia="en-US" w:bidi="ar-SA"/>
      </w:rPr>
    </w:lvl>
    <w:lvl w:ilvl="3" w:tplc="0302A540">
      <w:numFmt w:val="bullet"/>
      <w:lvlText w:val="•"/>
      <w:lvlJc w:val="left"/>
      <w:pPr>
        <w:ind w:left="1750" w:hanging="171"/>
      </w:pPr>
      <w:rPr>
        <w:rFonts w:hint="default"/>
        <w:lang w:val="en-US" w:eastAsia="en-US" w:bidi="ar-SA"/>
      </w:rPr>
    </w:lvl>
    <w:lvl w:ilvl="4" w:tplc="2B605EBA">
      <w:numFmt w:val="bullet"/>
      <w:lvlText w:val="•"/>
      <w:lvlJc w:val="left"/>
      <w:pPr>
        <w:ind w:left="2240" w:hanging="171"/>
      </w:pPr>
      <w:rPr>
        <w:rFonts w:hint="default"/>
        <w:lang w:val="en-US" w:eastAsia="en-US" w:bidi="ar-SA"/>
      </w:rPr>
    </w:lvl>
    <w:lvl w:ilvl="5" w:tplc="806E58C0">
      <w:numFmt w:val="bullet"/>
      <w:lvlText w:val="•"/>
      <w:lvlJc w:val="left"/>
      <w:pPr>
        <w:ind w:left="2730" w:hanging="171"/>
      </w:pPr>
      <w:rPr>
        <w:rFonts w:hint="default"/>
        <w:lang w:val="en-US" w:eastAsia="en-US" w:bidi="ar-SA"/>
      </w:rPr>
    </w:lvl>
    <w:lvl w:ilvl="6" w:tplc="2DFC69C2">
      <w:numFmt w:val="bullet"/>
      <w:lvlText w:val="•"/>
      <w:lvlJc w:val="left"/>
      <w:pPr>
        <w:ind w:left="3220" w:hanging="171"/>
      </w:pPr>
      <w:rPr>
        <w:rFonts w:hint="default"/>
        <w:lang w:val="en-US" w:eastAsia="en-US" w:bidi="ar-SA"/>
      </w:rPr>
    </w:lvl>
    <w:lvl w:ilvl="7" w:tplc="CA8A8B76">
      <w:numFmt w:val="bullet"/>
      <w:lvlText w:val="•"/>
      <w:lvlJc w:val="left"/>
      <w:pPr>
        <w:ind w:left="3710" w:hanging="171"/>
      </w:pPr>
      <w:rPr>
        <w:rFonts w:hint="default"/>
        <w:lang w:val="en-US" w:eastAsia="en-US" w:bidi="ar-SA"/>
      </w:rPr>
    </w:lvl>
    <w:lvl w:ilvl="8" w:tplc="D23867DE">
      <w:numFmt w:val="bullet"/>
      <w:lvlText w:val="•"/>
      <w:lvlJc w:val="left"/>
      <w:pPr>
        <w:ind w:left="4200" w:hanging="171"/>
      </w:pPr>
      <w:rPr>
        <w:rFonts w:hint="default"/>
        <w:lang w:val="en-US" w:eastAsia="en-US" w:bidi="ar-SA"/>
      </w:rPr>
    </w:lvl>
  </w:abstractNum>
  <w:abstractNum w:abstractNumId="17" w15:restartNumberingAfterBreak="0">
    <w:nsid w:val="55877484"/>
    <w:multiLevelType w:val="hybridMultilevel"/>
    <w:tmpl w:val="5882F6EC"/>
    <w:lvl w:ilvl="0" w:tplc="66ECD332">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9F342396">
      <w:numFmt w:val="bullet"/>
      <w:lvlText w:val="•"/>
      <w:lvlJc w:val="left"/>
      <w:pPr>
        <w:ind w:left="851" w:hanging="171"/>
      </w:pPr>
      <w:rPr>
        <w:rFonts w:hint="default"/>
        <w:lang w:val="en-US" w:eastAsia="en-US" w:bidi="ar-SA"/>
      </w:rPr>
    </w:lvl>
    <w:lvl w:ilvl="2" w:tplc="A76C8EC8">
      <w:numFmt w:val="bullet"/>
      <w:lvlText w:val="•"/>
      <w:lvlJc w:val="left"/>
      <w:pPr>
        <w:ind w:left="1422" w:hanging="171"/>
      </w:pPr>
      <w:rPr>
        <w:rFonts w:hint="default"/>
        <w:lang w:val="en-US" w:eastAsia="en-US" w:bidi="ar-SA"/>
      </w:rPr>
    </w:lvl>
    <w:lvl w:ilvl="3" w:tplc="FF2E35D2">
      <w:numFmt w:val="bullet"/>
      <w:lvlText w:val="•"/>
      <w:lvlJc w:val="left"/>
      <w:pPr>
        <w:ind w:left="1993" w:hanging="171"/>
      </w:pPr>
      <w:rPr>
        <w:rFonts w:hint="default"/>
        <w:lang w:val="en-US" w:eastAsia="en-US" w:bidi="ar-SA"/>
      </w:rPr>
    </w:lvl>
    <w:lvl w:ilvl="4" w:tplc="3F924A56">
      <w:numFmt w:val="bullet"/>
      <w:lvlText w:val="•"/>
      <w:lvlJc w:val="left"/>
      <w:pPr>
        <w:ind w:left="2564" w:hanging="171"/>
      </w:pPr>
      <w:rPr>
        <w:rFonts w:hint="default"/>
        <w:lang w:val="en-US" w:eastAsia="en-US" w:bidi="ar-SA"/>
      </w:rPr>
    </w:lvl>
    <w:lvl w:ilvl="5" w:tplc="2EA83ED8">
      <w:numFmt w:val="bullet"/>
      <w:lvlText w:val="•"/>
      <w:lvlJc w:val="left"/>
      <w:pPr>
        <w:ind w:left="3136" w:hanging="171"/>
      </w:pPr>
      <w:rPr>
        <w:rFonts w:hint="default"/>
        <w:lang w:val="en-US" w:eastAsia="en-US" w:bidi="ar-SA"/>
      </w:rPr>
    </w:lvl>
    <w:lvl w:ilvl="6" w:tplc="61B4A6A8">
      <w:numFmt w:val="bullet"/>
      <w:lvlText w:val="•"/>
      <w:lvlJc w:val="left"/>
      <w:pPr>
        <w:ind w:left="3707" w:hanging="171"/>
      </w:pPr>
      <w:rPr>
        <w:rFonts w:hint="default"/>
        <w:lang w:val="en-US" w:eastAsia="en-US" w:bidi="ar-SA"/>
      </w:rPr>
    </w:lvl>
    <w:lvl w:ilvl="7" w:tplc="1A00FBFE">
      <w:numFmt w:val="bullet"/>
      <w:lvlText w:val="•"/>
      <w:lvlJc w:val="left"/>
      <w:pPr>
        <w:ind w:left="4278" w:hanging="171"/>
      </w:pPr>
      <w:rPr>
        <w:rFonts w:hint="default"/>
        <w:lang w:val="en-US" w:eastAsia="en-US" w:bidi="ar-SA"/>
      </w:rPr>
    </w:lvl>
    <w:lvl w:ilvl="8" w:tplc="F70E839E">
      <w:numFmt w:val="bullet"/>
      <w:lvlText w:val="•"/>
      <w:lvlJc w:val="left"/>
      <w:pPr>
        <w:ind w:left="4849" w:hanging="171"/>
      </w:pPr>
      <w:rPr>
        <w:rFonts w:hint="default"/>
        <w:lang w:val="en-US" w:eastAsia="en-US" w:bidi="ar-SA"/>
      </w:rPr>
    </w:lvl>
  </w:abstractNum>
  <w:abstractNum w:abstractNumId="18" w15:restartNumberingAfterBreak="0">
    <w:nsid w:val="5C4D2CC5"/>
    <w:multiLevelType w:val="hybridMultilevel"/>
    <w:tmpl w:val="823E0F12"/>
    <w:lvl w:ilvl="0" w:tplc="71A8935C">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9D6A80BE">
      <w:numFmt w:val="bullet"/>
      <w:lvlText w:val="•"/>
      <w:lvlJc w:val="left"/>
      <w:pPr>
        <w:ind w:left="541" w:hanging="171"/>
      </w:pPr>
      <w:rPr>
        <w:rFonts w:hint="default"/>
        <w:lang w:val="en-US" w:eastAsia="en-US" w:bidi="ar-SA"/>
      </w:rPr>
    </w:lvl>
    <w:lvl w:ilvl="2" w:tplc="85C8E6D0">
      <w:numFmt w:val="bullet"/>
      <w:lvlText w:val="•"/>
      <w:lvlJc w:val="left"/>
      <w:pPr>
        <w:ind w:left="803" w:hanging="171"/>
      </w:pPr>
      <w:rPr>
        <w:rFonts w:hint="default"/>
        <w:lang w:val="en-US" w:eastAsia="en-US" w:bidi="ar-SA"/>
      </w:rPr>
    </w:lvl>
    <w:lvl w:ilvl="3" w:tplc="7A185BDC">
      <w:numFmt w:val="bullet"/>
      <w:lvlText w:val="•"/>
      <w:lvlJc w:val="left"/>
      <w:pPr>
        <w:ind w:left="1065" w:hanging="171"/>
      </w:pPr>
      <w:rPr>
        <w:rFonts w:hint="default"/>
        <w:lang w:val="en-US" w:eastAsia="en-US" w:bidi="ar-SA"/>
      </w:rPr>
    </w:lvl>
    <w:lvl w:ilvl="4" w:tplc="59B62734">
      <w:numFmt w:val="bullet"/>
      <w:lvlText w:val="•"/>
      <w:lvlJc w:val="left"/>
      <w:pPr>
        <w:ind w:left="1327" w:hanging="171"/>
      </w:pPr>
      <w:rPr>
        <w:rFonts w:hint="default"/>
        <w:lang w:val="en-US" w:eastAsia="en-US" w:bidi="ar-SA"/>
      </w:rPr>
    </w:lvl>
    <w:lvl w:ilvl="5" w:tplc="74C64CB2">
      <w:numFmt w:val="bullet"/>
      <w:lvlText w:val="•"/>
      <w:lvlJc w:val="left"/>
      <w:pPr>
        <w:ind w:left="1589" w:hanging="171"/>
      </w:pPr>
      <w:rPr>
        <w:rFonts w:hint="default"/>
        <w:lang w:val="en-US" w:eastAsia="en-US" w:bidi="ar-SA"/>
      </w:rPr>
    </w:lvl>
    <w:lvl w:ilvl="6" w:tplc="A71A193A">
      <w:numFmt w:val="bullet"/>
      <w:lvlText w:val="•"/>
      <w:lvlJc w:val="left"/>
      <w:pPr>
        <w:ind w:left="1850" w:hanging="171"/>
      </w:pPr>
      <w:rPr>
        <w:rFonts w:hint="default"/>
        <w:lang w:val="en-US" w:eastAsia="en-US" w:bidi="ar-SA"/>
      </w:rPr>
    </w:lvl>
    <w:lvl w:ilvl="7" w:tplc="4DCE2656">
      <w:numFmt w:val="bullet"/>
      <w:lvlText w:val="•"/>
      <w:lvlJc w:val="left"/>
      <w:pPr>
        <w:ind w:left="2112" w:hanging="171"/>
      </w:pPr>
      <w:rPr>
        <w:rFonts w:hint="default"/>
        <w:lang w:val="en-US" w:eastAsia="en-US" w:bidi="ar-SA"/>
      </w:rPr>
    </w:lvl>
    <w:lvl w:ilvl="8" w:tplc="0EC4F39C">
      <w:numFmt w:val="bullet"/>
      <w:lvlText w:val="•"/>
      <w:lvlJc w:val="left"/>
      <w:pPr>
        <w:ind w:left="2374" w:hanging="171"/>
      </w:pPr>
      <w:rPr>
        <w:rFonts w:hint="default"/>
        <w:lang w:val="en-US" w:eastAsia="en-US" w:bidi="ar-SA"/>
      </w:rPr>
    </w:lvl>
  </w:abstractNum>
  <w:abstractNum w:abstractNumId="19" w15:restartNumberingAfterBreak="0">
    <w:nsid w:val="5D49058A"/>
    <w:multiLevelType w:val="hybridMultilevel"/>
    <w:tmpl w:val="493E2774"/>
    <w:lvl w:ilvl="0" w:tplc="E9028DBE">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3D30DA98">
      <w:numFmt w:val="bullet"/>
      <w:lvlText w:val="•"/>
      <w:lvlJc w:val="left"/>
      <w:pPr>
        <w:ind w:left="851" w:hanging="171"/>
      </w:pPr>
      <w:rPr>
        <w:rFonts w:hint="default"/>
        <w:lang w:val="en-US" w:eastAsia="en-US" w:bidi="ar-SA"/>
      </w:rPr>
    </w:lvl>
    <w:lvl w:ilvl="2" w:tplc="93CEDD30">
      <w:numFmt w:val="bullet"/>
      <w:lvlText w:val="•"/>
      <w:lvlJc w:val="left"/>
      <w:pPr>
        <w:ind w:left="1422" w:hanging="171"/>
      </w:pPr>
      <w:rPr>
        <w:rFonts w:hint="default"/>
        <w:lang w:val="en-US" w:eastAsia="en-US" w:bidi="ar-SA"/>
      </w:rPr>
    </w:lvl>
    <w:lvl w:ilvl="3" w:tplc="1DC2E228">
      <w:numFmt w:val="bullet"/>
      <w:lvlText w:val="•"/>
      <w:lvlJc w:val="left"/>
      <w:pPr>
        <w:ind w:left="1993" w:hanging="171"/>
      </w:pPr>
      <w:rPr>
        <w:rFonts w:hint="default"/>
        <w:lang w:val="en-US" w:eastAsia="en-US" w:bidi="ar-SA"/>
      </w:rPr>
    </w:lvl>
    <w:lvl w:ilvl="4" w:tplc="D1122B4A">
      <w:numFmt w:val="bullet"/>
      <w:lvlText w:val="•"/>
      <w:lvlJc w:val="left"/>
      <w:pPr>
        <w:ind w:left="2564" w:hanging="171"/>
      </w:pPr>
      <w:rPr>
        <w:rFonts w:hint="default"/>
        <w:lang w:val="en-US" w:eastAsia="en-US" w:bidi="ar-SA"/>
      </w:rPr>
    </w:lvl>
    <w:lvl w:ilvl="5" w:tplc="3FE6E7FC">
      <w:numFmt w:val="bullet"/>
      <w:lvlText w:val="•"/>
      <w:lvlJc w:val="left"/>
      <w:pPr>
        <w:ind w:left="3136" w:hanging="171"/>
      </w:pPr>
      <w:rPr>
        <w:rFonts w:hint="default"/>
        <w:lang w:val="en-US" w:eastAsia="en-US" w:bidi="ar-SA"/>
      </w:rPr>
    </w:lvl>
    <w:lvl w:ilvl="6" w:tplc="73282090">
      <w:numFmt w:val="bullet"/>
      <w:lvlText w:val="•"/>
      <w:lvlJc w:val="left"/>
      <w:pPr>
        <w:ind w:left="3707" w:hanging="171"/>
      </w:pPr>
      <w:rPr>
        <w:rFonts w:hint="default"/>
        <w:lang w:val="en-US" w:eastAsia="en-US" w:bidi="ar-SA"/>
      </w:rPr>
    </w:lvl>
    <w:lvl w:ilvl="7" w:tplc="A5FA1076">
      <w:numFmt w:val="bullet"/>
      <w:lvlText w:val="•"/>
      <w:lvlJc w:val="left"/>
      <w:pPr>
        <w:ind w:left="4278" w:hanging="171"/>
      </w:pPr>
      <w:rPr>
        <w:rFonts w:hint="default"/>
        <w:lang w:val="en-US" w:eastAsia="en-US" w:bidi="ar-SA"/>
      </w:rPr>
    </w:lvl>
    <w:lvl w:ilvl="8" w:tplc="E89662CA">
      <w:numFmt w:val="bullet"/>
      <w:lvlText w:val="•"/>
      <w:lvlJc w:val="left"/>
      <w:pPr>
        <w:ind w:left="4849" w:hanging="171"/>
      </w:pPr>
      <w:rPr>
        <w:rFonts w:hint="default"/>
        <w:lang w:val="en-US" w:eastAsia="en-US" w:bidi="ar-SA"/>
      </w:rPr>
    </w:lvl>
  </w:abstractNum>
  <w:abstractNum w:abstractNumId="20" w15:restartNumberingAfterBreak="0">
    <w:nsid w:val="78534A14"/>
    <w:multiLevelType w:val="hybridMultilevel"/>
    <w:tmpl w:val="4AE25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F80505"/>
    <w:multiLevelType w:val="hybridMultilevel"/>
    <w:tmpl w:val="85D6F80C"/>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22" w15:restartNumberingAfterBreak="0">
    <w:nsid w:val="79DA62FE"/>
    <w:multiLevelType w:val="hybridMultilevel"/>
    <w:tmpl w:val="126C1A06"/>
    <w:lvl w:ilvl="0" w:tplc="E1200E30">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AD2C0C30">
      <w:numFmt w:val="bullet"/>
      <w:lvlText w:val="•"/>
      <w:lvlJc w:val="left"/>
      <w:pPr>
        <w:ind w:left="815" w:hanging="171"/>
      </w:pPr>
      <w:rPr>
        <w:rFonts w:hint="default"/>
        <w:lang w:val="en-US" w:eastAsia="en-US" w:bidi="ar-SA"/>
      </w:rPr>
    </w:lvl>
    <w:lvl w:ilvl="2" w:tplc="0C0A3836">
      <w:numFmt w:val="bullet"/>
      <w:lvlText w:val="•"/>
      <w:lvlJc w:val="left"/>
      <w:pPr>
        <w:ind w:left="1350" w:hanging="171"/>
      </w:pPr>
      <w:rPr>
        <w:rFonts w:hint="default"/>
        <w:lang w:val="en-US" w:eastAsia="en-US" w:bidi="ar-SA"/>
      </w:rPr>
    </w:lvl>
    <w:lvl w:ilvl="3" w:tplc="B9B84B80">
      <w:numFmt w:val="bullet"/>
      <w:lvlText w:val="•"/>
      <w:lvlJc w:val="left"/>
      <w:pPr>
        <w:ind w:left="1885" w:hanging="171"/>
      </w:pPr>
      <w:rPr>
        <w:rFonts w:hint="default"/>
        <w:lang w:val="en-US" w:eastAsia="en-US" w:bidi="ar-SA"/>
      </w:rPr>
    </w:lvl>
    <w:lvl w:ilvl="4" w:tplc="E28480EC">
      <w:numFmt w:val="bullet"/>
      <w:lvlText w:val="•"/>
      <w:lvlJc w:val="left"/>
      <w:pPr>
        <w:ind w:left="2421" w:hanging="171"/>
      </w:pPr>
      <w:rPr>
        <w:rFonts w:hint="default"/>
        <w:lang w:val="en-US" w:eastAsia="en-US" w:bidi="ar-SA"/>
      </w:rPr>
    </w:lvl>
    <w:lvl w:ilvl="5" w:tplc="656C45B2">
      <w:numFmt w:val="bullet"/>
      <w:lvlText w:val="•"/>
      <w:lvlJc w:val="left"/>
      <w:pPr>
        <w:ind w:left="2956" w:hanging="171"/>
      </w:pPr>
      <w:rPr>
        <w:rFonts w:hint="default"/>
        <w:lang w:val="en-US" w:eastAsia="en-US" w:bidi="ar-SA"/>
      </w:rPr>
    </w:lvl>
    <w:lvl w:ilvl="6" w:tplc="3ED25FCC">
      <w:numFmt w:val="bullet"/>
      <w:lvlText w:val="•"/>
      <w:lvlJc w:val="left"/>
      <w:pPr>
        <w:ind w:left="3491" w:hanging="171"/>
      </w:pPr>
      <w:rPr>
        <w:rFonts w:hint="default"/>
        <w:lang w:val="en-US" w:eastAsia="en-US" w:bidi="ar-SA"/>
      </w:rPr>
    </w:lvl>
    <w:lvl w:ilvl="7" w:tplc="84B22872">
      <w:numFmt w:val="bullet"/>
      <w:lvlText w:val="•"/>
      <w:lvlJc w:val="left"/>
      <w:pPr>
        <w:ind w:left="4027" w:hanging="171"/>
      </w:pPr>
      <w:rPr>
        <w:rFonts w:hint="default"/>
        <w:lang w:val="en-US" w:eastAsia="en-US" w:bidi="ar-SA"/>
      </w:rPr>
    </w:lvl>
    <w:lvl w:ilvl="8" w:tplc="F2568AA0">
      <w:numFmt w:val="bullet"/>
      <w:lvlText w:val="•"/>
      <w:lvlJc w:val="left"/>
      <w:pPr>
        <w:ind w:left="4562" w:hanging="171"/>
      </w:pPr>
      <w:rPr>
        <w:rFonts w:hint="default"/>
        <w:lang w:val="en-US" w:eastAsia="en-US" w:bidi="ar-SA"/>
      </w:rPr>
    </w:lvl>
  </w:abstractNum>
  <w:abstractNum w:abstractNumId="23" w15:restartNumberingAfterBreak="0">
    <w:nsid w:val="7BE5418E"/>
    <w:multiLevelType w:val="hybridMultilevel"/>
    <w:tmpl w:val="29B42584"/>
    <w:lvl w:ilvl="0" w:tplc="89DADB52">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5C129B52">
      <w:numFmt w:val="bullet"/>
      <w:lvlText w:val="•"/>
      <w:lvlJc w:val="left"/>
      <w:pPr>
        <w:ind w:left="609" w:hanging="171"/>
      </w:pPr>
      <w:rPr>
        <w:rFonts w:hint="default"/>
        <w:lang w:val="en-US" w:eastAsia="en-US" w:bidi="ar-SA"/>
      </w:rPr>
    </w:lvl>
    <w:lvl w:ilvl="2" w:tplc="3B78F45C">
      <w:numFmt w:val="bullet"/>
      <w:lvlText w:val="•"/>
      <w:lvlJc w:val="left"/>
      <w:pPr>
        <w:ind w:left="938" w:hanging="171"/>
      </w:pPr>
      <w:rPr>
        <w:rFonts w:hint="default"/>
        <w:lang w:val="en-US" w:eastAsia="en-US" w:bidi="ar-SA"/>
      </w:rPr>
    </w:lvl>
    <w:lvl w:ilvl="3" w:tplc="14844C94">
      <w:numFmt w:val="bullet"/>
      <w:lvlText w:val="•"/>
      <w:lvlJc w:val="left"/>
      <w:pPr>
        <w:ind w:left="1267" w:hanging="171"/>
      </w:pPr>
      <w:rPr>
        <w:rFonts w:hint="default"/>
        <w:lang w:val="en-US" w:eastAsia="en-US" w:bidi="ar-SA"/>
      </w:rPr>
    </w:lvl>
    <w:lvl w:ilvl="4" w:tplc="3418013E">
      <w:numFmt w:val="bullet"/>
      <w:lvlText w:val="•"/>
      <w:lvlJc w:val="left"/>
      <w:pPr>
        <w:ind w:left="1597" w:hanging="171"/>
      </w:pPr>
      <w:rPr>
        <w:rFonts w:hint="default"/>
        <w:lang w:val="en-US" w:eastAsia="en-US" w:bidi="ar-SA"/>
      </w:rPr>
    </w:lvl>
    <w:lvl w:ilvl="5" w:tplc="12F20D68">
      <w:numFmt w:val="bullet"/>
      <w:lvlText w:val="•"/>
      <w:lvlJc w:val="left"/>
      <w:pPr>
        <w:ind w:left="1926" w:hanging="171"/>
      </w:pPr>
      <w:rPr>
        <w:rFonts w:hint="default"/>
        <w:lang w:val="en-US" w:eastAsia="en-US" w:bidi="ar-SA"/>
      </w:rPr>
    </w:lvl>
    <w:lvl w:ilvl="6" w:tplc="A062708C">
      <w:numFmt w:val="bullet"/>
      <w:lvlText w:val="•"/>
      <w:lvlJc w:val="left"/>
      <w:pPr>
        <w:ind w:left="2255" w:hanging="171"/>
      </w:pPr>
      <w:rPr>
        <w:rFonts w:hint="default"/>
        <w:lang w:val="en-US" w:eastAsia="en-US" w:bidi="ar-SA"/>
      </w:rPr>
    </w:lvl>
    <w:lvl w:ilvl="7" w:tplc="1250EB72">
      <w:numFmt w:val="bullet"/>
      <w:lvlText w:val="•"/>
      <w:lvlJc w:val="left"/>
      <w:pPr>
        <w:ind w:left="2585" w:hanging="171"/>
      </w:pPr>
      <w:rPr>
        <w:rFonts w:hint="default"/>
        <w:lang w:val="en-US" w:eastAsia="en-US" w:bidi="ar-SA"/>
      </w:rPr>
    </w:lvl>
    <w:lvl w:ilvl="8" w:tplc="FDB0011E">
      <w:numFmt w:val="bullet"/>
      <w:lvlText w:val="•"/>
      <w:lvlJc w:val="left"/>
      <w:pPr>
        <w:ind w:left="2914" w:hanging="171"/>
      </w:pPr>
      <w:rPr>
        <w:rFonts w:hint="default"/>
        <w:lang w:val="en-US" w:eastAsia="en-US" w:bidi="ar-SA"/>
      </w:rPr>
    </w:lvl>
  </w:abstractNum>
  <w:abstractNum w:abstractNumId="24" w15:restartNumberingAfterBreak="0">
    <w:nsid w:val="7CEE0FE9"/>
    <w:multiLevelType w:val="hybridMultilevel"/>
    <w:tmpl w:val="31969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552F0C"/>
    <w:multiLevelType w:val="hybridMultilevel"/>
    <w:tmpl w:val="1132240E"/>
    <w:lvl w:ilvl="0" w:tplc="79D8E52E">
      <w:numFmt w:val="bullet"/>
      <w:lvlText w:val="•"/>
      <w:lvlJc w:val="left"/>
      <w:pPr>
        <w:ind w:left="281" w:hanging="171"/>
      </w:pPr>
      <w:rPr>
        <w:rFonts w:ascii="Roboto" w:eastAsia="Roboto" w:hAnsi="Roboto" w:cs="Roboto" w:hint="default"/>
        <w:color w:val="231F20"/>
        <w:w w:val="103"/>
        <w:sz w:val="14"/>
        <w:szCs w:val="14"/>
        <w:lang w:val="en-US" w:eastAsia="en-US" w:bidi="ar-SA"/>
      </w:rPr>
    </w:lvl>
    <w:lvl w:ilvl="1" w:tplc="920C76D8">
      <w:numFmt w:val="bullet"/>
      <w:lvlText w:val="•"/>
      <w:lvlJc w:val="left"/>
      <w:pPr>
        <w:ind w:left="609" w:hanging="171"/>
      </w:pPr>
      <w:rPr>
        <w:rFonts w:hint="default"/>
        <w:lang w:val="en-US" w:eastAsia="en-US" w:bidi="ar-SA"/>
      </w:rPr>
    </w:lvl>
    <w:lvl w:ilvl="2" w:tplc="C0FAB764">
      <w:numFmt w:val="bullet"/>
      <w:lvlText w:val="•"/>
      <w:lvlJc w:val="left"/>
      <w:pPr>
        <w:ind w:left="938" w:hanging="171"/>
      </w:pPr>
      <w:rPr>
        <w:rFonts w:hint="default"/>
        <w:lang w:val="en-US" w:eastAsia="en-US" w:bidi="ar-SA"/>
      </w:rPr>
    </w:lvl>
    <w:lvl w:ilvl="3" w:tplc="1E7A94F0">
      <w:numFmt w:val="bullet"/>
      <w:lvlText w:val="•"/>
      <w:lvlJc w:val="left"/>
      <w:pPr>
        <w:ind w:left="1267" w:hanging="171"/>
      </w:pPr>
      <w:rPr>
        <w:rFonts w:hint="default"/>
        <w:lang w:val="en-US" w:eastAsia="en-US" w:bidi="ar-SA"/>
      </w:rPr>
    </w:lvl>
    <w:lvl w:ilvl="4" w:tplc="2A624634">
      <w:numFmt w:val="bullet"/>
      <w:lvlText w:val="•"/>
      <w:lvlJc w:val="left"/>
      <w:pPr>
        <w:ind w:left="1597" w:hanging="171"/>
      </w:pPr>
      <w:rPr>
        <w:rFonts w:hint="default"/>
        <w:lang w:val="en-US" w:eastAsia="en-US" w:bidi="ar-SA"/>
      </w:rPr>
    </w:lvl>
    <w:lvl w:ilvl="5" w:tplc="93A803DA">
      <w:numFmt w:val="bullet"/>
      <w:lvlText w:val="•"/>
      <w:lvlJc w:val="left"/>
      <w:pPr>
        <w:ind w:left="1926" w:hanging="171"/>
      </w:pPr>
      <w:rPr>
        <w:rFonts w:hint="default"/>
        <w:lang w:val="en-US" w:eastAsia="en-US" w:bidi="ar-SA"/>
      </w:rPr>
    </w:lvl>
    <w:lvl w:ilvl="6" w:tplc="FF74C534">
      <w:numFmt w:val="bullet"/>
      <w:lvlText w:val="•"/>
      <w:lvlJc w:val="left"/>
      <w:pPr>
        <w:ind w:left="2255" w:hanging="171"/>
      </w:pPr>
      <w:rPr>
        <w:rFonts w:hint="default"/>
        <w:lang w:val="en-US" w:eastAsia="en-US" w:bidi="ar-SA"/>
      </w:rPr>
    </w:lvl>
    <w:lvl w:ilvl="7" w:tplc="E81C0994">
      <w:numFmt w:val="bullet"/>
      <w:lvlText w:val="•"/>
      <w:lvlJc w:val="left"/>
      <w:pPr>
        <w:ind w:left="2585" w:hanging="171"/>
      </w:pPr>
      <w:rPr>
        <w:rFonts w:hint="default"/>
        <w:lang w:val="en-US" w:eastAsia="en-US" w:bidi="ar-SA"/>
      </w:rPr>
    </w:lvl>
    <w:lvl w:ilvl="8" w:tplc="F250A22A">
      <w:numFmt w:val="bullet"/>
      <w:lvlText w:val="•"/>
      <w:lvlJc w:val="left"/>
      <w:pPr>
        <w:ind w:left="2914" w:hanging="171"/>
      </w:pPr>
      <w:rPr>
        <w:rFonts w:hint="default"/>
        <w:lang w:val="en-US" w:eastAsia="en-US" w:bidi="ar-SA"/>
      </w:rPr>
    </w:lvl>
  </w:abstractNum>
  <w:num w:numId="1">
    <w:abstractNumId w:val="24"/>
  </w:num>
  <w:num w:numId="2">
    <w:abstractNumId w:val="7"/>
  </w:num>
  <w:num w:numId="3">
    <w:abstractNumId w:val="11"/>
  </w:num>
  <w:num w:numId="4">
    <w:abstractNumId w:val="12"/>
  </w:num>
  <w:num w:numId="5">
    <w:abstractNumId w:val="4"/>
  </w:num>
  <w:num w:numId="6">
    <w:abstractNumId w:val="18"/>
  </w:num>
  <w:num w:numId="7">
    <w:abstractNumId w:val="10"/>
  </w:num>
  <w:num w:numId="8">
    <w:abstractNumId w:val="8"/>
  </w:num>
  <w:num w:numId="9">
    <w:abstractNumId w:val="16"/>
  </w:num>
  <w:num w:numId="10">
    <w:abstractNumId w:val="3"/>
  </w:num>
  <w:num w:numId="11">
    <w:abstractNumId w:val="23"/>
  </w:num>
  <w:num w:numId="12">
    <w:abstractNumId w:val="0"/>
  </w:num>
  <w:num w:numId="13">
    <w:abstractNumId w:val="6"/>
  </w:num>
  <w:num w:numId="14">
    <w:abstractNumId w:val="14"/>
  </w:num>
  <w:num w:numId="15">
    <w:abstractNumId w:val="25"/>
  </w:num>
  <w:num w:numId="16">
    <w:abstractNumId w:val="17"/>
  </w:num>
  <w:num w:numId="17">
    <w:abstractNumId w:val="19"/>
  </w:num>
  <w:num w:numId="18">
    <w:abstractNumId w:val="9"/>
  </w:num>
  <w:num w:numId="19">
    <w:abstractNumId w:val="22"/>
  </w:num>
  <w:num w:numId="20">
    <w:abstractNumId w:val="13"/>
  </w:num>
  <w:num w:numId="21">
    <w:abstractNumId w:val="5"/>
  </w:num>
  <w:num w:numId="22">
    <w:abstractNumId w:val="20"/>
  </w:num>
  <w:num w:numId="23">
    <w:abstractNumId w:val="21"/>
  </w:num>
  <w:num w:numId="24">
    <w:abstractNumId w:val="15"/>
  </w:num>
  <w:num w:numId="25">
    <w:abstractNumId w:val="1"/>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6FA"/>
    <w:rsid w:val="00002CF5"/>
    <w:rsid w:val="00051335"/>
    <w:rsid w:val="000865A0"/>
    <w:rsid w:val="000A3FE3"/>
    <w:rsid w:val="000C4EA4"/>
    <w:rsid w:val="00117047"/>
    <w:rsid w:val="00157549"/>
    <w:rsid w:val="001879F7"/>
    <w:rsid w:val="001A1255"/>
    <w:rsid w:val="001D1F9F"/>
    <w:rsid w:val="001F6C12"/>
    <w:rsid w:val="00232D08"/>
    <w:rsid w:val="00240E9E"/>
    <w:rsid w:val="00260F6C"/>
    <w:rsid w:val="0027366C"/>
    <w:rsid w:val="00275E31"/>
    <w:rsid w:val="00284536"/>
    <w:rsid w:val="00287BE1"/>
    <w:rsid w:val="002C3F4A"/>
    <w:rsid w:val="002D4A22"/>
    <w:rsid w:val="00332DB7"/>
    <w:rsid w:val="0037383C"/>
    <w:rsid w:val="00374B49"/>
    <w:rsid w:val="003A0C61"/>
    <w:rsid w:val="003A7B15"/>
    <w:rsid w:val="003C1BCF"/>
    <w:rsid w:val="00463928"/>
    <w:rsid w:val="00466B32"/>
    <w:rsid w:val="00483743"/>
    <w:rsid w:val="004B72B4"/>
    <w:rsid w:val="00510A4E"/>
    <w:rsid w:val="00516C4A"/>
    <w:rsid w:val="00534749"/>
    <w:rsid w:val="005361B2"/>
    <w:rsid w:val="00540676"/>
    <w:rsid w:val="00546E54"/>
    <w:rsid w:val="00577B6B"/>
    <w:rsid w:val="00577C0B"/>
    <w:rsid w:val="005F36FA"/>
    <w:rsid w:val="00615A73"/>
    <w:rsid w:val="00632405"/>
    <w:rsid w:val="00634472"/>
    <w:rsid w:val="00712FE8"/>
    <w:rsid w:val="00752B95"/>
    <w:rsid w:val="007A5A59"/>
    <w:rsid w:val="007B5D57"/>
    <w:rsid w:val="007B63AB"/>
    <w:rsid w:val="007D6C19"/>
    <w:rsid w:val="007F00C3"/>
    <w:rsid w:val="00812F11"/>
    <w:rsid w:val="0082398A"/>
    <w:rsid w:val="00860A04"/>
    <w:rsid w:val="0088600A"/>
    <w:rsid w:val="00892618"/>
    <w:rsid w:val="0089410B"/>
    <w:rsid w:val="00894626"/>
    <w:rsid w:val="008C1298"/>
    <w:rsid w:val="009129BF"/>
    <w:rsid w:val="00912CBB"/>
    <w:rsid w:val="00926684"/>
    <w:rsid w:val="00943A92"/>
    <w:rsid w:val="00952C6F"/>
    <w:rsid w:val="009548B6"/>
    <w:rsid w:val="009A3229"/>
    <w:rsid w:val="009F5063"/>
    <w:rsid w:val="00A43D0B"/>
    <w:rsid w:val="00A47798"/>
    <w:rsid w:val="00A56D65"/>
    <w:rsid w:val="00A72898"/>
    <w:rsid w:val="00AB32C3"/>
    <w:rsid w:val="00AE713A"/>
    <w:rsid w:val="00B01E10"/>
    <w:rsid w:val="00B13D8B"/>
    <w:rsid w:val="00B158CA"/>
    <w:rsid w:val="00B177BA"/>
    <w:rsid w:val="00B41DE1"/>
    <w:rsid w:val="00B43305"/>
    <w:rsid w:val="00B73B10"/>
    <w:rsid w:val="00B86A35"/>
    <w:rsid w:val="00BB7FDB"/>
    <w:rsid w:val="00C1036A"/>
    <w:rsid w:val="00C81C79"/>
    <w:rsid w:val="00CB53B0"/>
    <w:rsid w:val="00CD32DE"/>
    <w:rsid w:val="00CD680E"/>
    <w:rsid w:val="00CF6840"/>
    <w:rsid w:val="00D75C33"/>
    <w:rsid w:val="00D9048C"/>
    <w:rsid w:val="00DA55F0"/>
    <w:rsid w:val="00DD4747"/>
    <w:rsid w:val="00E102DA"/>
    <w:rsid w:val="00E4485B"/>
    <w:rsid w:val="00E53510"/>
    <w:rsid w:val="00E757A3"/>
    <w:rsid w:val="00EC4C19"/>
    <w:rsid w:val="00ED2418"/>
    <w:rsid w:val="00F27190"/>
    <w:rsid w:val="00F41BA6"/>
    <w:rsid w:val="00F716C5"/>
    <w:rsid w:val="00FB0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EF67F"/>
  <w15:chartTrackingRefBased/>
  <w15:docId w15:val="{ED391DAB-6A05-4A01-AF10-2AFF1D06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36FA"/>
    <w:rPr>
      <w:color w:val="0563C1" w:themeColor="hyperlink"/>
      <w:u w:val="single"/>
    </w:rPr>
  </w:style>
  <w:style w:type="paragraph" w:styleId="ListParagraph">
    <w:name w:val="List Paragraph"/>
    <w:basedOn w:val="Normal"/>
    <w:uiPriority w:val="34"/>
    <w:qFormat/>
    <w:rsid w:val="00634472"/>
    <w:pPr>
      <w:ind w:left="720"/>
      <w:contextualSpacing/>
    </w:pPr>
  </w:style>
  <w:style w:type="paragraph" w:customStyle="1" w:styleId="aLCPSubhead">
    <w:name w:val="a LCP Subhead"/>
    <w:autoRedefine/>
    <w:rsid w:val="00B86A35"/>
    <w:pPr>
      <w:spacing w:after="0" w:line="240" w:lineRule="auto"/>
      <w:ind w:left="680" w:hanging="680"/>
      <w:jc w:val="center"/>
    </w:pPr>
    <w:rPr>
      <w:rFonts w:ascii="Arial" w:eastAsia="Times New Roman" w:hAnsi="Arial" w:cs="Arial"/>
      <w:b/>
      <w:color w:val="70AD47" w:themeColor="accent6"/>
      <w:sz w:val="20"/>
      <w:szCs w:val="20"/>
    </w:rPr>
  </w:style>
  <w:style w:type="paragraph" w:customStyle="1" w:styleId="aLCPBodytext">
    <w:name w:val="a LCP Body text"/>
    <w:autoRedefine/>
    <w:rsid w:val="00B86A35"/>
    <w:pPr>
      <w:spacing w:after="0" w:line="240" w:lineRule="auto"/>
      <w:jc w:val="center"/>
    </w:pPr>
    <w:rPr>
      <w:rFonts w:ascii="Comic Sans MS" w:eastAsia="Times New Roman" w:hAnsi="Comic Sans MS" w:cs="Arial"/>
      <w:sz w:val="20"/>
      <w:szCs w:val="20"/>
    </w:rPr>
  </w:style>
  <w:style w:type="paragraph" w:styleId="BalloonText">
    <w:name w:val="Balloon Text"/>
    <w:basedOn w:val="Normal"/>
    <w:link w:val="BalloonTextChar"/>
    <w:uiPriority w:val="99"/>
    <w:semiHidden/>
    <w:unhideWhenUsed/>
    <w:rsid w:val="00E102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02DA"/>
    <w:rPr>
      <w:rFonts w:ascii="Segoe UI" w:hAnsi="Segoe UI" w:cs="Segoe UI"/>
      <w:sz w:val="18"/>
      <w:szCs w:val="18"/>
    </w:rPr>
  </w:style>
  <w:style w:type="paragraph" w:styleId="Header">
    <w:name w:val="header"/>
    <w:basedOn w:val="Normal"/>
    <w:link w:val="HeaderChar"/>
    <w:uiPriority w:val="99"/>
    <w:unhideWhenUsed/>
    <w:rsid w:val="002C3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F4A"/>
  </w:style>
  <w:style w:type="paragraph" w:styleId="Footer">
    <w:name w:val="footer"/>
    <w:basedOn w:val="Normal"/>
    <w:link w:val="FooterChar"/>
    <w:uiPriority w:val="99"/>
    <w:unhideWhenUsed/>
    <w:rsid w:val="002C3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F4A"/>
  </w:style>
  <w:style w:type="table" w:styleId="TableGrid">
    <w:name w:val="Table Grid"/>
    <w:basedOn w:val="TableNormal"/>
    <w:uiPriority w:val="39"/>
    <w:rsid w:val="00B73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73B1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odyText">
    <w:name w:val="Body Text"/>
    <w:basedOn w:val="Normal"/>
    <w:link w:val="BodyTextChar"/>
    <w:uiPriority w:val="1"/>
    <w:qFormat/>
    <w:rsid w:val="00540676"/>
    <w:pPr>
      <w:widowControl w:val="0"/>
      <w:autoSpaceDE w:val="0"/>
      <w:autoSpaceDN w:val="0"/>
      <w:spacing w:after="0" w:line="240" w:lineRule="auto"/>
    </w:pPr>
    <w:rPr>
      <w:rFonts w:ascii="Roboto" w:eastAsia="Roboto" w:hAnsi="Roboto" w:cs="Roboto"/>
      <w:b/>
      <w:bCs/>
      <w:sz w:val="32"/>
      <w:szCs w:val="32"/>
      <w:lang w:val="en-US"/>
    </w:rPr>
  </w:style>
  <w:style w:type="character" w:customStyle="1" w:styleId="BodyTextChar">
    <w:name w:val="Body Text Char"/>
    <w:basedOn w:val="DefaultParagraphFont"/>
    <w:link w:val="BodyText"/>
    <w:uiPriority w:val="1"/>
    <w:rsid w:val="00540676"/>
    <w:rPr>
      <w:rFonts w:ascii="Roboto" w:eastAsia="Roboto" w:hAnsi="Roboto" w:cs="Roboto"/>
      <w:b/>
      <w:bCs/>
      <w:sz w:val="32"/>
      <w:szCs w:val="32"/>
      <w:lang w:val="en-US"/>
    </w:rPr>
  </w:style>
  <w:style w:type="paragraph" w:customStyle="1" w:styleId="TableParagraph">
    <w:name w:val="Table Paragraph"/>
    <w:basedOn w:val="Normal"/>
    <w:uiPriority w:val="1"/>
    <w:qFormat/>
    <w:rsid w:val="00540676"/>
    <w:pPr>
      <w:widowControl w:val="0"/>
      <w:autoSpaceDE w:val="0"/>
      <w:autoSpaceDN w:val="0"/>
      <w:spacing w:before="41" w:after="0" w:line="240" w:lineRule="auto"/>
      <w:ind w:left="281" w:hanging="171"/>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324386">
      <w:bodyDiv w:val="1"/>
      <w:marLeft w:val="0"/>
      <w:marRight w:val="0"/>
      <w:marTop w:val="0"/>
      <w:marBottom w:val="0"/>
      <w:divBdr>
        <w:top w:val="none" w:sz="0" w:space="0" w:color="auto"/>
        <w:left w:val="none" w:sz="0" w:space="0" w:color="auto"/>
        <w:bottom w:val="none" w:sz="0" w:space="0" w:color="auto"/>
        <w:right w:val="none" w:sz="0" w:space="0" w:color="auto"/>
      </w:divBdr>
      <w:divsChild>
        <w:div w:id="1117330094">
          <w:marLeft w:val="0"/>
          <w:marRight w:val="0"/>
          <w:marTop w:val="0"/>
          <w:marBottom w:val="0"/>
          <w:divBdr>
            <w:top w:val="none" w:sz="0" w:space="0" w:color="auto"/>
            <w:left w:val="none" w:sz="0" w:space="0" w:color="auto"/>
            <w:bottom w:val="none" w:sz="0" w:space="0" w:color="auto"/>
            <w:right w:val="none" w:sz="0" w:space="0" w:color="auto"/>
          </w:divBdr>
        </w:div>
      </w:divsChild>
    </w:div>
    <w:div w:id="451629501">
      <w:bodyDiv w:val="1"/>
      <w:marLeft w:val="0"/>
      <w:marRight w:val="0"/>
      <w:marTop w:val="0"/>
      <w:marBottom w:val="0"/>
      <w:divBdr>
        <w:top w:val="none" w:sz="0" w:space="0" w:color="auto"/>
        <w:left w:val="none" w:sz="0" w:space="0" w:color="auto"/>
        <w:bottom w:val="none" w:sz="0" w:space="0" w:color="auto"/>
        <w:right w:val="none" w:sz="0" w:space="0" w:color="auto"/>
      </w:divBdr>
      <w:divsChild>
        <w:div w:id="1377464942">
          <w:marLeft w:val="0"/>
          <w:marRight w:val="0"/>
          <w:marTop w:val="0"/>
          <w:marBottom w:val="0"/>
          <w:divBdr>
            <w:top w:val="none" w:sz="0" w:space="0" w:color="auto"/>
            <w:left w:val="none" w:sz="0" w:space="0" w:color="auto"/>
            <w:bottom w:val="none" w:sz="0" w:space="0" w:color="auto"/>
            <w:right w:val="none" w:sz="0" w:space="0" w:color="auto"/>
          </w:divBdr>
        </w:div>
      </w:divsChild>
    </w:div>
    <w:div w:id="557325175">
      <w:bodyDiv w:val="1"/>
      <w:marLeft w:val="0"/>
      <w:marRight w:val="0"/>
      <w:marTop w:val="0"/>
      <w:marBottom w:val="0"/>
      <w:divBdr>
        <w:top w:val="none" w:sz="0" w:space="0" w:color="auto"/>
        <w:left w:val="none" w:sz="0" w:space="0" w:color="auto"/>
        <w:bottom w:val="none" w:sz="0" w:space="0" w:color="auto"/>
        <w:right w:val="none" w:sz="0" w:space="0" w:color="auto"/>
      </w:divBdr>
      <w:divsChild>
        <w:div w:id="1250697953">
          <w:marLeft w:val="0"/>
          <w:marRight w:val="0"/>
          <w:marTop w:val="0"/>
          <w:marBottom w:val="0"/>
          <w:divBdr>
            <w:top w:val="none" w:sz="0" w:space="0" w:color="auto"/>
            <w:left w:val="none" w:sz="0" w:space="0" w:color="auto"/>
            <w:bottom w:val="none" w:sz="0" w:space="0" w:color="auto"/>
            <w:right w:val="none" w:sz="0" w:space="0" w:color="auto"/>
          </w:divBdr>
        </w:div>
      </w:divsChild>
    </w:div>
    <w:div w:id="605305921">
      <w:bodyDiv w:val="1"/>
      <w:marLeft w:val="0"/>
      <w:marRight w:val="0"/>
      <w:marTop w:val="0"/>
      <w:marBottom w:val="0"/>
      <w:divBdr>
        <w:top w:val="none" w:sz="0" w:space="0" w:color="auto"/>
        <w:left w:val="none" w:sz="0" w:space="0" w:color="auto"/>
        <w:bottom w:val="none" w:sz="0" w:space="0" w:color="auto"/>
        <w:right w:val="none" w:sz="0" w:space="0" w:color="auto"/>
      </w:divBdr>
      <w:divsChild>
        <w:div w:id="233392391">
          <w:marLeft w:val="0"/>
          <w:marRight w:val="0"/>
          <w:marTop w:val="0"/>
          <w:marBottom w:val="0"/>
          <w:divBdr>
            <w:top w:val="none" w:sz="0" w:space="0" w:color="auto"/>
            <w:left w:val="none" w:sz="0" w:space="0" w:color="auto"/>
            <w:bottom w:val="none" w:sz="0" w:space="0" w:color="auto"/>
            <w:right w:val="none" w:sz="0" w:space="0" w:color="auto"/>
          </w:divBdr>
        </w:div>
      </w:divsChild>
    </w:div>
    <w:div w:id="630718467">
      <w:bodyDiv w:val="1"/>
      <w:marLeft w:val="0"/>
      <w:marRight w:val="0"/>
      <w:marTop w:val="0"/>
      <w:marBottom w:val="0"/>
      <w:divBdr>
        <w:top w:val="none" w:sz="0" w:space="0" w:color="auto"/>
        <w:left w:val="none" w:sz="0" w:space="0" w:color="auto"/>
        <w:bottom w:val="none" w:sz="0" w:space="0" w:color="auto"/>
        <w:right w:val="none" w:sz="0" w:space="0" w:color="auto"/>
      </w:divBdr>
      <w:divsChild>
        <w:div w:id="730812132">
          <w:marLeft w:val="0"/>
          <w:marRight w:val="0"/>
          <w:marTop w:val="0"/>
          <w:marBottom w:val="0"/>
          <w:divBdr>
            <w:top w:val="none" w:sz="0" w:space="0" w:color="auto"/>
            <w:left w:val="none" w:sz="0" w:space="0" w:color="auto"/>
            <w:bottom w:val="none" w:sz="0" w:space="0" w:color="auto"/>
            <w:right w:val="none" w:sz="0" w:space="0" w:color="auto"/>
          </w:divBdr>
        </w:div>
      </w:divsChild>
    </w:div>
    <w:div w:id="829296955">
      <w:bodyDiv w:val="1"/>
      <w:marLeft w:val="0"/>
      <w:marRight w:val="0"/>
      <w:marTop w:val="0"/>
      <w:marBottom w:val="0"/>
      <w:divBdr>
        <w:top w:val="none" w:sz="0" w:space="0" w:color="auto"/>
        <w:left w:val="none" w:sz="0" w:space="0" w:color="auto"/>
        <w:bottom w:val="none" w:sz="0" w:space="0" w:color="auto"/>
        <w:right w:val="none" w:sz="0" w:space="0" w:color="auto"/>
      </w:divBdr>
      <w:divsChild>
        <w:div w:id="1149053849">
          <w:marLeft w:val="0"/>
          <w:marRight w:val="0"/>
          <w:marTop w:val="0"/>
          <w:marBottom w:val="0"/>
          <w:divBdr>
            <w:top w:val="none" w:sz="0" w:space="0" w:color="auto"/>
            <w:left w:val="none" w:sz="0" w:space="0" w:color="auto"/>
            <w:bottom w:val="none" w:sz="0" w:space="0" w:color="auto"/>
            <w:right w:val="none" w:sz="0" w:space="0" w:color="auto"/>
          </w:divBdr>
        </w:div>
      </w:divsChild>
    </w:div>
    <w:div w:id="974869382">
      <w:bodyDiv w:val="1"/>
      <w:marLeft w:val="0"/>
      <w:marRight w:val="0"/>
      <w:marTop w:val="0"/>
      <w:marBottom w:val="0"/>
      <w:divBdr>
        <w:top w:val="none" w:sz="0" w:space="0" w:color="auto"/>
        <w:left w:val="none" w:sz="0" w:space="0" w:color="auto"/>
        <w:bottom w:val="none" w:sz="0" w:space="0" w:color="auto"/>
        <w:right w:val="none" w:sz="0" w:space="0" w:color="auto"/>
      </w:divBdr>
      <w:divsChild>
        <w:div w:id="300426284">
          <w:marLeft w:val="0"/>
          <w:marRight w:val="0"/>
          <w:marTop w:val="0"/>
          <w:marBottom w:val="0"/>
          <w:divBdr>
            <w:top w:val="none" w:sz="0" w:space="0" w:color="auto"/>
            <w:left w:val="none" w:sz="0" w:space="0" w:color="auto"/>
            <w:bottom w:val="none" w:sz="0" w:space="0" w:color="auto"/>
            <w:right w:val="none" w:sz="0" w:space="0" w:color="auto"/>
          </w:divBdr>
        </w:div>
      </w:divsChild>
    </w:div>
    <w:div w:id="1168710523">
      <w:bodyDiv w:val="1"/>
      <w:marLeft w:val="0"/>
      <w:marRight w:val="0"/>
      <w:marTop w:val="0"/>
      <w:marBottom w:val="0"/>
      <w:divBdr>
        <w:top w:val="none" w:sz="0" w:space="0" w:color="auto"/>
        <w:left w:val="none" w:sz="0" w:space="0" w:color="auto"/>
        <w:bottom w:val="none" w:sz="0" w:space="0" w:color="auto"/>
        <w:right w:val="none" w:sz="0" w:space="0" w:color="auto"/>
      </w:divBdr>
      <w:divsChild>
        <w:div w:id="1544631668">
          <w:marLeft w:val="0"/>
          <w:marRight w:val="0"/>
          <w:marTop w:val="0"/>
          <w:marBottom w:val="0"/>
          <w:divBdr>
            <w:top w:val="none" w:sz="0" w:space="0" w:color="auto"/>
            <w:left w:val="none" w:sz="0" w:space="0" w:color="auto"/>
            <w:bottom w:val="none" w:sz="0" w:space="0" w:color="auto"/>
            <w:right w:val="none" w:sz="0" w:space="0" w:color="auto"/>
          </w:divBdr>
        </w:div>
      </w:divsChild>
    </w:div>
    <w:div w:id="1192764936">
      <w:bodyDiv w:val="1"/>
      <w:marLeft w:val="0"/>
      <w:marRight w:val="0"/>
      <w:marTop w:val="0"/>
      <w:marBottom w:val="0"/>
      <w:divBdr>
        <w:top w:val="none" w:sz="0" w:space="0" w:color="auto"/>
        <w:left w:val="none" w:sz="0" w:space="0" w:color="auto"/>
        <w:bottom w:val="none" w:sz="0" w:space="0" w:color="auto"/>
        <w:right w:val="none" w:sz="0" w:space="0" w:color="auto"/>
      </w:divBdr>
      <w:divsChild>
        <w:div w:id="1661738341">
          <w:marLeft w:val="0"/>
          <w:marRight w:val="0"/>
          <w:marTop w:val="0"/>
          <w:marBottom w:val="0"/>
          <w:divBdr>
            <w:top w:val="none" w:sz="0" w:space="0" w:color="auto"/>
            <w:left w:val="none" w:sz="0" w:space="0" w:color="auto"/>
            <w:bottom w:val="none" w:sz="0" w:space="0" w:color="auto"/>
            <w:right w:val="none" w:sz="0" w:space="0" w:color="auto"/>
          </w:divBdr>
        </w:div>
      </w:divsChild>
    </w:div>
    <w:div w:id="1311331212">
      <w:bodyDiv w:val="1"/>
      <w:marLeft w:val="0"/>
      <w:marRight w:val="0"/>
      <w:marTop w:val="0"/>
      <w:marBottom w:val="0"/>
      <w:divBdr>
        <w:top w:val="none" w:sz="0" w:space="0" w:color="auto"/>
        <w:left w:val="none" w:sz="0" w:space="0" w:color="auto"/>
        <w:bottom w:val="none" w:sz="0" w:space="0" w:color="auto"/>
        <w:right w:val="none" w:sz="0" w:space="0" w:color="auto"/>
      </w:divBdr>
      <w:divsChild>
        <w:div w:id="581376764">
          <w:marLeft w:val="0"/>
          <w:marRight w:val="0"/>
          <w:marTop w:val="0"/>
          <w:marBottom w:val="0"/>
          <w:divBdr>
            <w:top w:val="none" w:sz="0" w:space="0" w:color="auto"/>
            <w:left w:val="none" w:sz="0" w:space="0" w:color="auto"/>
            <w:bottom w:val="none" w:sz="0" w:space="0" w:color="auto"/>
            <w:right w:val="none" w:sz="0" w:space="0" w:color="auto"/>
          </w:divBdr>
        </w:div>
      </w:divsChild>
    </w:div>
    <w:div w:id="1535851879">
      <w:bodyDiv w:val="1"/>
      <w:marLeft w:val="0"/>
      <w:marRight w:val="0"/>
      <w:marTop w:val="0"/>
      <w:marBottom w:val="0"/>
      <w:divBdr>
        <w:top w:val="none" w:sz="0" w:space="0" w:color="auto"/>
        <w:left w:val="none" w:sz="0" w:space="0" w:color="auto"/>
        <w:bottom w:val="none" w:sz="0" w:space="0" w:color="auto"/>
        <w:right w:val="none" w:sz="0" w:space="0" w:color="auto"/>
      </w:divBdr>
      <w:divsChild>
        <w:div w:id="1140489988">
          <w:marLeft w:val="0"/>
          <w:marRight w:val="0"/>
          <w:marTop w:val="0"/>
          <w:marBottom w:val="0"/>
          <w:divBdr>
            <w:top w:val="none" w:sz="0" w:space="0" w:color="auto"/>
            <w:left w:val="none" w:sz="0" w:space="0" w:color="auto"/>
            <w:bottom w:val="none" w:sz="0" w:space="0" w:color="auto"/>
            <w:right w:val="none" w:sz="0" w:space="0" w:color="auto"/>
          </w:divBdr>
        </w:div>
      </w:divsChild>
    </w:div>
    <w:div w:id="1540896247">
      <w:bodyDiv w:val="1"/>
      <w:marLeft w:val="0"/>
      <w:marRight w:val="0"/>
      <w:marTop w:val="0"/>
      <w:marBottom w:val="0"/>
      <w:divBdr>
        <w:top w:val="none" w:sz="0" w:space="0" w:color="auto"/>
        <w:left w:val="none" w:sz="0" w:space="0" w:color="auto"/>
        <w:bottom w:val="none" w:sz="0" w:space="0" w:color="auto"/>
        <w:right w:val="none" w:sz="0" w:space="0" w:color="auto"/>
      </w:divBdr>
    </w:div>
    <w:div w:id="1554392320">
      <w:bodyDiv w:val="1"/>
      <w:marLeft w:val="0"/>
      <w:marRight w:val="0"/>
      <w:marTop w:val="0"/>
      <w:marBottom w:val="0"/>
      <w:divBdr>
        <w:top w:val="none" w:sz="0" w:space="0" w:color="auto"/>
        <w:left w:val="none" w:sz="0" w:space="0" w:color="auto"/>
        <w:bottom w:val="none" w:sz="0" w:space="0" w:color="auto"/>
        <w:right w:val="none" w:sz="0" w:space="0" w:color="auto"/>
      </w:divBdr>
      <w:divsChild>
        <w:div w:id="767694261">
          <w:marLeft w:val="0"/>
          <w:marRight w:val="0"/>
          <w:marTop w:val="0"/>
          <w:marBottom w:val="0"/>
          <w:divBdr>
            <w:top w:val="none" w:sz="0" w:space="0" w:color="auto"/>
            <w:left w:val="none" w:sz="0" w:space="0" w:color="auto"/>
            <w:bottom w:val="none" w:sz="0" w:space="0" w:color="auto"/>
            <w:right w:val="none" w:sz="0" w:space="0" w:color="auto"/>
          </w:divBdr>
        </w:div>
      </w:divsChild>
    </w:div>
    <w:div w:id="1558278245">
      <w:bodyDiv w:val="1"/>
      <w:marLeft w:val="0"/>
      <w:marRight w:val="0"/>
      <w:marTop w:val="0"/>
      <w:marBottom w:val="0"/>
      <w:divBdr>
        <w:top w:val="none" w:sz="0" w:space="0" w:color="auto"/>
        <w:left w:val="none" w:sz="0" w:space="0" w:color="auto"/>
        <w:bottom w:val="none" w:sz="0" w:space="0" w:color="auto"/>
        <w:right w:val="none" w:sz="0" w:space="0" w:color="auto"/>
      </w:divBdr>
      <w:divsChild>
        <w:div w:id="969825259">
          <w:marLeft w:val="0"/>
          <w:marRight w:val="0"/>
          <w:marTop w:val="0"/>
          <w:marBottom w:val="0"/>
          <w:divBdr>
            <w:top w:val="none" w:sz="0" w:space="0" w:color="auto"/>
            <w:left w:val="none" w:sz="0" w:space="0" w:color="auto"/>
            <w:bottom w:val="none" w:sz="0" w:space="0" w:color="auto"/>
            <w:right w:val="none" w:sz="0" w:space="0" w:color="auto"/>
          </w:divBdr>
        </w:div>
      </w:divsChild>
    </w:div>
    <w:div w:id="1632705746">
      <w:bodyDiv w:val="1"/>
      <w:marLeft w:val="0"/>
      <w:marRight w:val="0"/>
      <w:marTop w:val="0"/>
      <w:marBottom w:val="0"/>
      <w:divBdr>
        <w:top w:val="none" w:sz="0" w:space="0" w:color="auto"/>
        <w:left w:val="none" w:sz="0" w:space="0" w:color="auto"/>
        <w:bottom w:val="none" w:sz="0" w:space="0" w:color="auto"/>
        <w:right w:val="none" w:sz="0" w:space="0" w:color="auto"/>
      </w:divBdr>
      <w:divsChild>
        <w:div w:id="703095417">
          <w:marLeft w:val="0"/>
          <w:marRight w:val="0"/>
          <w:marTop w:val="0"/>
          <w:marBottom w:val="0"/>
          <w:divBdr>
            <w:top w:val="none" w:sz="0" w:space="0" w:color="auto"/>
            <w:left w:val="none" w:sz="0" w:space="0" w:color="auto"/>
            <w:bottom w:val="none" w:sz="0" w:space="0" w:color="auto"/>
            <w:right w:val="none" w:sz="0" w:space="0" w:color="auto"/>
          </w:divBdr>
        </w:div>
      </w:divsChild>
    </w:div>
    <w:div w:id="1902248910">
      <w:bodyDiv w:val="1"/>
      <w:marLeft w:val="0"/>
      <w:marRight w:val="0"/>
      <w:marTop w:val="0"/>
      <w:marBottom w:val="0"/>
      <w:divBdr>
        <w:top w:val="none" w:sz="0" w:space="0" w:color="auto"/>
        <w:left w:val="none" w:sz="0" w:space="0" w:color="auto"/>
        <w:bottom w:val="none" w:sz="0" w:space="0" w:color="auto"/>
        <w:right w:val="none" w:sz="0" w:space="0" w:color="auto"/>
      </w:divBdr>
      <w:divsChild>
        <w:div w:id="12347712">
          <w:marLeft w:val="0"/>
          <w:marRight w:val="0"/>
          <w:marTop w:val="0"/>
          <w:marBottom w:val="0"/>
          <w:divBdr>
            <w:top w:val="none" w:sz="0" w:space="0" w:color="auto"/>
            <w:left w:val="none" w:sz="0" w:space="0" w:color="auto"/>
            <w:bottom w:val="none" w:sz="0" w:space="0" w:color="auto"/>
            <w:right w:val="none" w:sz="0" w:space="0" w:color="auto"/>
          </w:divBdr>
        </w:div>
      </w:divsChild>
    </w:div>
    <w:div w:id="2101900473">
      <w:bodyDiv w:val="1"/>
      <w:marLeft w:val="0"/>
      <w:marRight w:val="0"/>
      <w:marTop w:val="0"/>
      <w:marBottom w:val="0"/>
      <w:divBdr>
        <w:top w:val="none" w:sz="0" w:space="0" w:color="auto"/>
        <w:left w:val="none" w:sz="0" w:space="0" w:color="auto"/>
        <w:bottom w:val="none" w:sz="0" w:space="0" w:color="auto"/>
        <w:right w:val="none" w:sz="0" w:space="0" w:color="auto"/>
      </w:divBdr>
      <w:divsChild>
        <w:div w:id="5052873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1.xml"/><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B4308-5BD4-47C8-BE39-7732453BB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5044</Words>
  <Characters>28755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Irish</dc:creator>
  <cp:keywords/>
  <dc:description/>
  <cp:lastModifiedBy>Marcia Randle</cp:lastModifiedBy>
  <cp:revision>2</cp:revision>
  <dcterms:created xsi:type="dcterms:W3CDTF">2026-02-06T08:46:00Z</dcterms:created>
  <dcterms:modified xsi:type="dcterms:W3CDTF">2026-02-06T08:46:00Z</dcterms:modified>
</cp:coreProperties>
</file>